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07AA" w:rsidRDefault="00F10C25">
      <w:pPr>
        <w:ind w:right="-2835"/>
        <w:rPr>
          <w:b/>
          <w:sz w:val="24"/>
          <w:szCs w:val="24"/>
        </w:rPr>
      </w:pPr>
      <w:bookmarkStart w:id="0" w:name="_GoBack"/>
      <w:bookmarkEnd w:id="0"/>
      <w:r>
        <w:rPr>
          <w:b/>
          <w:sz w:val="24"/>
          <w:szCs w:val="24"/>
        </w:rPr>
        <w:t xml:space="preserve">Synopse: </w:t>
      </w:r>
      <w:r w:rsidR="00255D08">
        <w:rPr>
          <w:b/>
          <w:sz w:val="24"/>
          <w:szCs w:val="24"/>
        </w:rPr>
        <w:t>Verordnung über das unbeschränkte Parkieren in Blauen Zonen</w:t>
      </w:r>
      <w:r w:rsidR="0095510C">
        <w:rPr>
          <w:b/>
          <w:sz w:val="24"/>
          <w:szCs w:val="24"/>
        </w:rPr>
        <w:t xml:space="preserve"> der Stadt Kloten</w:t>
      </w:r>
      <w:r w:rsidR="002D0B0F">
        <w:rPr>
          <w:b/>
          <w:sz w:val="24"/>
          <w:szCs w:val="24"/>
        </w:rPr>
        <w:t xml:space="preserve"> </w:t>
      </w:r>
      <w:r w:rsidR="00832CCF">
        <w:rPr>
          <w:b/>
          <w:sz w:val="24"/>
          <w:szCs w:val="24"/>
        </w:rPr>
        <w:t>(</w:t>
      </w:r>
      <w:r w:rsidR="00616FB7">
        <w:rPr>
          <w:b/>
          <w:sz w:val="24"/>
          <w:szCs w:val="24"/>
        </w:rPr>
        <w:t>Ä</w:t>
      </w:r>
      <w:r w:rsidR="00D16FB1">
        <w:rPr>
          <w:b/>
          <w:sz w:val="24"/>
          <w:szCs w:val="24"/>
        </w:rPr>
        <w:t>nderung)</w:t>
      </w:r>
    </w:p>
    <w:p w:rsidR="00DD07AA" w:rsidRDefault="00DD07AA">
      <w:pPr>
        <w:rPr>
          <w:b/>
          <w:sz w:val="24"/>
          <w:szCs w:val="24"/>
        </w:rPr>
      </w:pPr>
    </w:p>
    <w:tbl>
      <w:tblPr>
        <w:tblStyle w:val="Tabellenraster"/>
        <w:tblpPr w:leftFromText="141" w:rightFromText="141" w:vertAnchor="text" w:tblpY="1"/>
        <w:tblOverlap w:val="never"/>
        <w:tblW w:w="15305" w:type="dxa"/>
        <w:tblLayout w:type="fixed"/>
        <w:tblLook w:val="04A0" w:firstRow="1" w:lastRow="0" w:firstColumn="1" w:lastColumn="0" w:noHBand="0" w:noVBand="1"/>
      </w:tblPr>
      <w:tblGrid>
        <w:gridCol w:w="4233"/>
        <w:gridCol w:w="10"/>
        <w:gridCol w:w="4375"/>
        <w:gridCol w:w="24"/>
        <w:gridCol w:w="2835"/>
        <w:gridCol w:w="1985"/>
        <w:gridCol w:w="1843"/>
      </w:tblGrid>
      <w:tr w:rsidR="00DD07AA" w:rsidTr="00462234">
        <w:trPr>
          <w:trHeight w:val="472"/>
        </w:trPr>
        <w:tc>
          <w:tcPr>
            <w:tcW w:w="4233" w:type="dxa"/>
            <w:shd w:val="clear" w:color="auto" w:fill="DBE5F1" w:themeFill="accent1" w:themeFillTint="33"/>
            <w:vAlign w:val="center"/>
          </w:tcPr>
          <w:p w:rsidR="00DD07AA" w:rsidRDefault="00B93955" w:rsidP="00B93955">
            <w:pPr>
              <w:rPr>
                <w:b/>
              </w:rPr>
            </w:pPr>
            <w:r>
              <w:rPr>
                <w:b/>
              </w:rPr>
              <w:t>Verordnung über das unbeschränkte Parkieren in Blauen Zonen (</w:t>
            </w:r>
            <w:r w:rsidR="0095510C">
              <w:rPr>
                <w:b/>
              </w:rPr>
              <w:t>Parkkartenverordnung</w:t>
            </w:r>
            <w:r>
              <w:rPr>
                <w:b/>
              </w:rPr>
              <w:t>) vom</w:t>
            </w:r>
            <w:r w:rsidR="0095510C">
              <w:rPr>
                <w:b/>
              </w:rPr>
              <w:t xml:space="preserve"> 6.12.1994</w:t>
            </w:r>
          </w:p>
        </w:tc>
        <w:tc>
          <w:tcPr>
            <w:tcW w:w="4385" w:type="dxa"/>
            <w:gridSpan w:val="2"/>
            <w:shd w:val="clear" w:color="auto" w:fill="DBE5F1" w:themeFill="accent1" w:themeFillTint="33"/>
            <w:vAlign w:val="center"/>
          </w:tcPr>
          <w:p w:rsidR="00DD07AA" w:rsidRDefault="003E6B78" w:rsidP="003E6B78">
            <w:pPr>
              <w:rPr>
                <w:b/>
              </w:rPr>
            </w:pPr>
            <w:r w:rsidRPr="00F46CA7">
              <w:rPr>
                <w:b/>
              </w:rPr>
              <w:t>Revision</w:t>
            </w:r>
            <w:r w:rsidR="00B93955" w:rsidRPr="00F46CA7">
              <w:rPr>
                <w:b/>
              </w:rPr>
              <w:t xml:space="preserve">: Verordnung </w:t>
            </w:r>
            <w:r w:rsidR="00B93955" w:rsidRPr="00B93955">
              <w:rPr>
                <w:b/>
              </w:rPr>
              <w:t>über das unbeschränkte Parkieren in Blauen Zonen</w:t>
            </w:r>
            <w:r w:rsidR="00B93955">
              <w:rPr>
                <w:b/>
              </w:rPr>
              <w:t xml:space="preserve"> </w:t>
            </w:r>
            <w:r>
              <w:rPr>
                <w:b/>
              </w:rPr>
              <w:t xml:space="preserve">(Parkverordnung) </w:t>
            </w:r>
            <w:r w:rsidR="00B93955">
              <w:rPr>
                <w:b/>
              </w:rPr>
              <w:t>vom xx.xx.20xx</w:t>
            </w:r>
            <w:r w:rsidR="002D0B0F">
              <w:rPr>
                <w:b/>
              </w:rPr>
              <w:t xml:space="preserve"> </w:t>
            </w:r>
          </w:p>
        </w:tc>
        <w:tc>
          <w:tcPr>
            <w:tcW w:w="2859" w:type="dxa"/>
            <w:gridSpan w:val="2"/>
            <w:shd w:val="clear" w:color="auto" w:fill="DBE5F1" w:themeFill="accent1" w:themeFillTint="33"/>
            <w:vAlign w:val="center"/>
          </w:tcPr>
          <w:p w:rsidR="00DD07AA" w:rsidRDefault="002D0B0F" w:rsidP="00667241">
            <w:pPr>
              <w:rPr>
                <w:b/>
              </w:rPr>
            </w:pPr>
            <w:r>
              <w:rPr>
                <w:b/>
              </w:rPr>
              <w:t>Bemerkung</w:t>
            </w:r>
            <w:r w:rsidR="00931AEF">
              <w:rPr>
                <w:b/>
              </w:rPr>
              <w:t>en</w:t>
            </w:r>
          </w:p>
        </w:tc>
        <w:tc>
          <w:tcPr>
            <w:tcW w:w="1985" w:type="dxa"/>
            <w:shd w:val="clear" w:color="auto" w:fill="DBE5F1" w:themeFill="accent1" w:themeFillTint="33"/>
            <w:vAlign w:val="center"/>
          </w:tcPr>
          <w:p w:rsidR="00DD07AA" w:rsidRDefault="00931AEF" w:rsidP="00667241">
            <w:pPr>
              <w:rPr>
                <w:b/>
              </w:rPr>
            </w:pPr>
            <w:r>
              <w:rPr>
                <w:b/>
              </w:rPr>
              <w:t>Stadtrat</w:t>
            </w:r>
          </w:p>
        </w:tc>
        <w:tc>
          <w:tcPr>
            <w:tcW w:w="1843" w:type="dxa"/>
            <w:shd w:val="clear" w:color="auto" w:fill="DBE5F1" w:themeFill="accent1" w:themeFillTint="33"/>
            <w:vAlign w:val="center"/>
          </w:tcPr>
          <w:p w:rsidR="00DD07AA" w:rsidRDefault="00931AEF" w:rsidP="00667241">
            <w:pPr>
              <w:rPr>
                <w:b/>
              </w:rPr>
            </w:pPr>
            <w:r>
              <w:rPr>
                <w:b/>
              </w:rPr>
              <w:t>Gemeinderat</w:t>
            </w:r>
          </w:p>
        </w:tc>
      </w:tr>
      <w:tr w:rsidR="003366E4" w:rsidRPr="0095510C" w:rsidTr="00462234">
        <w:trPr>
          <w:trHeight w:val="5468"/>
        </w:trPr>
        <w:tc>
          <w:tcPr>
            <w:tcW w:w="4233" w:type="dxa"/>
            <w:shd w:val="clear" w:color="auto" w:fill="FFFFFF" w:themeFill="background1"/>
          </w:tcPr>
          <w:p w:rsidR="003366E4" w:rsidRPr="007F0E05" w:rsidRDefault="003366E4" w:rsidP="00667241">
            <w:pPr>
              <w:tabs>
                <w:tab w:val="left" w:pos="1665"/>
              </w:tabs>
              <w:spacing w:after="120" w:line="300" w:lineRule="atLeast"/>
              <w:ind w:left="22"/>
              <w:rPr>
                <w:rFonts w:ascii="Arial Narrow" w:hAnsi="Arial Narrow"/>
              </w:rPr>
            </w:pPr>
            <w:r w:rsidRPr="007F0E05">
              <w:rPr>
                <w:rFonts w:ascii="Arial Narrow" w:hAnsi="Arial Narrow"/>
              </w:rPr>
              <w:t>Art. 1 (Zweck, Parkierungsbewilligung)</w:t>
            </w:r>
          </w:p>
          <w:p w:rsidR="003366E4" w:rsidRPr="007F0E05" w:rsidRDefault="003366E4" w:rsidP="00667241">
            <w:pPr>
              <w:tabs>
                <w:tab w:val="left" w:pos="1665"/>
              </w:tabs>
              <w:spacing w:after="120" w:line="300" w:lineRule="atLeast"/>
              <w:ind w:left="22"/>
              <w:rPr>
                <w:rFonts w:ascii="Arial Narrow" w:hAnsi="Arial Narrow"/>
                <w:b/>
              </w:rPr>
            </w:pPr>
            <w:r w:rsidRPr="007F0E05">
              <w:rPr>
                <w:rFonts w:ascii="Arial Narrow" w:hAnsi="Arial Narrow"/>
                <w:vertAlign w:val="superscript"/>
              </w:rPr>
              <w:t>1</w:t>
            </w:r>
            <w:r w:rsidRPr="007F0E05">
              <w:rPr>
                <w:rFonts w:ascii="Arial Narrow" w:hAnsi="Arial Narrow"/>
              </w:rPr>
              <w:t xml:space="preserve"> Zum Schutz von Bewohnern und gleichermassen Betroffenen vor Lärm und Luftverschmutzung wird das Parkieren in städtischen Quartieren (ausgenommen Höfe) unter Berücksichtigung der örtlichen Verhältnisse in Anwendung der bundesrechtlichen Vorschriften mittels Blauen Zonen zeitlich beschränkt. Bestehende oder neue Regelungen mit Parkuhren oder mit signalisierten Höchstparkzeiten bleiben ausdrücklich vorbehalten.</w:t>
            </w:r>
            <w:r w:rsidRPr="007F0E05">
              <w:rPr>
                <w:rFonts w:ascii="Arial Narrow" w:hAnsi="Arial Narrow"/>
              </w:rPr>
              <w:br/>
            </w:r>
            <w:r w:rsidRPr="007F0E05">
              <w:rPr>
                <w:rFonts w:ascii="Arial Narrow" w:hAnsi="Arial Narrow"/>
                <w:vertAlign w:val="superscript"/>
              </w:rPr>
              <w:t>2</w:t>
            </w:r>
            <w:r w:rsidRPr="007F0E05">
              <w:rPr>
                <w:rFonts w:ascii="Arial Narrow" w:hAnsi="Arial Narrow"/>
              </w:rPr>
              <w:t xml:space="preserve"> Berechtigte nach Art. 2 dieser Vorschriften erhalten für leichte Motorwagen (inkl. für solche betreffend Parkieren gleichgestellte Fahrzeuge, wie Elektro-, Solarmobile etc.) eine Parkierungsbewilligung zum zeitlich unbeschränkten Parkieren (gesteigerter Gemeingebrauch) an den hierfür speziell signalisierten Örtlichkeiten innerhalb einer bestimmten Zone</w:t>
            </w:r>
            <w:r w:rsidRPr="007F0E05">
              <w:rPr>
                <w:rFonts w:ascii="Arial Narrow" w:hAnsi="Arial Narrow"/>
                <w:b/>
              </w:rPr>
              <w:t>.</w:t>
            </w:r>
          </w:p>
        </w:tc>
        <w:tc>
          <w:tcPr>
            <w:tcW w:w="4385" w:type="dxa"/>
            <w:gridSpan w:val="2"/>
            <w:shd w:val="clear" w:color="auto" w:fill="FFFFFF" w:themeFill="background1"/>
          </w:tcPr>
          <w:p w:rsidR="003366E4" w:rsidRPr="00146F34" w:rsidRDefault="003366E4" w:rsidP="00667241">
            <w:pPr>
              <w:tabs>
                <w:tab w:val="left" w:pos="1665"/>
              </w:tabs>
              <w:spacing w:after="120" w:line="300" w:lineRule="atLeast"/>
              <w:ind w:left="22"/>
              <w:rPr>
                <w:rFonts w:ascii="Arial Narrow" w:hAnsi="Arial Narrow"/>
              </w:rPr>
            </w:pPr>
            <w:r w:rsidRPr="007F0E05">
              <w:rPr>
                <w:rFonts w:ascii="Arial Narrow" w:hAnsi="Arial Narrow"/>
              </w:rPr>
              <w:t>Art. 1 (</w:t>
            </w:r>
            <w:r w:rsidRPr="00146F34">
              <w:rPr>
                <w:rFonts w:ascii="Arial Narrow" w:hAnsi="Arial Narrow"/>
              </w:rPr>
              <w:t>Zweck der Verordnung)</w:t>
            </w:r>
          </w:p>
          <w:p w:rsidR="003366E4" w:rsidRPr="007F0E05" w:rsidRDefault="003366E4" w:rsidP="00870999">
            <w:pPr>
              <w:tabs>
                <w:tab w:val="left" w:pos="1665"/>
              </w:tabs>
              <w:spacing w:after="120" w:line="300" w:lineRule="atLeast"/>
              <w:ind w:left="22"/>
              <w:rPr>
                <w:rFonts w:ascii="Arial Narrow" w:hAnsi="Arial Narrow"/>
                <w:b/>
              </w:rPr>
            </w:pPr>
            <w:r w:rsidRPr="00146F34">
              <w:rPr>
                <w:rFonts w:ascii="Arial Narrow" w:hAnsi="Arial Narrow"/>
                <w:vertAlign w:val="superscript"/>
              </w:rPr>
              <w:t>1</w:t>
            </w:r>
            <w:r w:rsidRPr="00146F34">
              <w:rPr>
                <w:rFonts w:ascii="Arial Narrow" w:hAnsi="Arial Narrow"/>
              </w:rPr>
              <w:t xml:space="preserve"> Zum Schutz von Bewohner</w:t>
            </w:r>
            <w:r w:rsidR="00870999">
              <w:rPr>
                <w:rFonts w:ascii="Arial Narrow" w:hAnsi="Arial Narrow"/>
              </w:rPr>
              <w:t>/</w:t>
            </w:r>
            <w:r w:rsidRPr="00146F34">
              <w:rPr>
                <w:rFonts w:ascii="Arial Narrow" w:hAnsi="Arial Narrow"/>
              </w:rPr>
              <w:t>innen sowie gleichermassen Betroffenen vor Lärm und Luftverschmutzung wird das Parkieren in städtischen Quartieren (ausgenommen Höfe) unter Berücksichtigung der örtlichen Verhältnisse in Anwendung der bundesrechtlichen Vorschriften mittels Blauen Zonen zeitlich beschränkt. Bestehende oder neue Regelungen mit Parkuhren oder mit signalisierten Höchstparkzeiten bleiben ausdrücklich vorbehalten.</w:t>
            </w:r>
            <w:r w:rsidRPr="00146F34">
              <w:rPr>
                <w:rFonts w:ascii="Arial Narrow" w:hAnsi="Arial Narrow"/>
              </w:rPr>
              <w:br/>
            </w:r>
            <w:r w:rsidRPr="00146F34">
              <w:rPr>
                <w:rFonts w:ascii="Arial Narrow" w:hAnsi="Arial Narrow"/>
                <w:vertAlign w:val="superscript"/>
              </w:rPr>
              <w:t>2</w:t>
            </w:r>
            <w:r w:rsidRPr="00146F34">
              <w:rPr>
                <w:rFonts w:ascii="Arial Narrow" w:hAnsi="Arial Narrow"/>
              </w:rPr>
              <w:t xml:space="preserve"> Berechtigte nach Art. 2 dieser Vorschriften erhalten für leichte Motorwagen (inkl. für solche betreffend Parkieren gleichgestellte Fahrzeuge, wie Elektro-, Solarmobile etc.) eine Parkbewilligung zum zeitlich unbeschränkten Parkieren (gesteigerter Gemeingebrauch) an den hierfür speziell signalisierten Örtlich</w:t>
            </w:r>
            <w:r w:rsidRPr="007F0E05">
              <w:rPr>
                <w:rFonts w:ascii="Arial Narrow" w:hAnsi="Arial Narrow"/>
              </w:rPr>
              <w:t>keiten innerhalb einer bestimmten Zone</w:t>
            </w:r>
            <w:r w:rsidRPr="007F0E05">
              <w:rPr>
                <w:rFonts w:ascii="Arial Narrow" w:hAnsi="Arial Narrow"/>
                <w:b/>
              </w:rPr>
              <w:t>.</w:t>
            </w:r>
          </w:p>
        </w:tc>
        <w:tc>
          <w:tcPr>
            <w:tcW w:w="2859" w:type="dxa"/>
            <w:gridSpan w:val="2"/>
            <w:shd w:val="clear" w:color="auto" w:fill="FFFFFF" w:themeFill="background1"/>
          </w:tcPr>
          <w:p w:rsidR="003366E4" w:rsidRPr="007F0E05" w:rsidRDefault="003366E4" w:rsidP="00667241">
            <w:pPr>
              <w:autoSpaceDE w:val="0"/>
              <w:autoSpaceDN w:val="0"/>
              <w:adjustRightInd w:val="0"/>
              <w:jc w:val="both"/>
              <w:rPr>
                <w:rFonts w:ascii="Arial Narrow" w:hAnsi="Arial Narrow"/>
                <w:sz w:val="22"/>
                <w:szCs w:val="22"/>
              </w:rPr>
            </w:pPr>
          </w:p>
          <w:p w:rsidR="003366E4" w:rsidRPr="007F0E05" w:rsidRDefault="003366E4" w:rsidP="00667241">
            <w:pPr>
              <w:autoSpaceDE w:val="0"/>
              <w:autoSpaceDN w:val="0"/>
              <w:adjustRightInd w:val="0"/>
              <w:jc w:val="both"/>
              <w:rPr>
                <w:rFonts w:ascii="Arial Narrow" w:hAnsi="Arial Narrow"/>
              </w:rPr>
            </w:pPr>
          </w:p>
          <w:p w:rsidR="003366E4" w:rsidRPr="00146F34" w:rsidRDefault="003366E4" w:rsidP="00667241">
            <w:pPr>
              <w:autoSpaceDE w:val="0"/>
              <w:autoSpaceDN w:val="0"/>
              <w:adjustRightInd w:val="0"/>
              <w:jc w:val="both"/>
              <w:rPr>
                <w:rFonts w:ascii="Arial Narrow" w:hAnsi="Arial Narrow"/>
              </w:rPr>
            </w:pPr>
            <w:r>
              <w:rPr>
                <w:rFonts w:ascii="Arial Narrow" w:hAnsi="Arial Narrow"/>
              </w:rPr>
              <w:t xml:space="preserve">Die </w:t>
            </w:r>
            <w:r w:rsidRPr="00146F34">
              <w:rPr>
                <w:rFonts w:ascii="Arial Narrow" w:hAnsi="Arial Narrow"/>
              </w:rPr>
              <w:t>Bezeichnung "Parkierungsbewilligung" wird in der revidierten Verordnung durch "Parkbewilligung" ersetzt.</w:t>
            </w:r>
            <w:r w:rsidR="001638BD" w:rsidRPr="00146F34">
              <w:rPr>
                <w:rFonts w:ascii="Arial Narrow" w:hAnsi="Arial Narrow"/>
              </w:rPr>
              <w:t xml:space="preserve"> </w:t>
            </w:r>
          </w:p>
          <w:p w:rsidR="003366E4" w:rsidRPr="00146F34" w:rsidRDefault="003366E4" w:rsidP="00667241">
            <w:pPr>
              <w:autoSpaceDE w:val="0"/>
              <w:autoSpaceDN w:val="0"/>
              <w:adjustRightInd w:val="0"/>
              <w:jc w:val="both"/>
              <w:rPr>
                <w:rFonts w:ascii="Arial Narrow" w:hAnsi="Arial Narrow"/>
              </w:rPr>
            </w:pPr>
          </w:p>
          <w:p w:rsidR="003366E4" w:rsidRPr="007F0E05" w:rsidRDefault="001638BD" w:rsidP="001638BD">
            <w:pPr>
              <w:autoSpaceDE w:val="0"/>
              <w:autoSpaceDN w:val="0"/>
              <w:adjustRightInd w:val="0"/>
              <w:jc w:val="both"/>
              <w:rPr>
                <w:rFonts w:ascii="Arial Narrow" w:hAnsi="Arial Narrow"/>
                <w:sz w:val="22"/>
                <w:szCs w:val="22"/>
              </w:rPr>
            </w:pPr>
            <w:r w:rsidRPr="00146F34">
              <w:rPr>
                <w:rFonts w:ascii="Arial Narrow" w:hAnsi="Arial Narrow"/>
              </w:rPr>
              <w:t>Gender</w:t>
            </w:r>
            <w:r w:rsidR="003366E4" w:rsidRPr="00146F34">
              <w:rPr>
                <w:rFonts w:ascii="Arial Narrow" w:hAnsi="Arial Narrow"/>
              </w:rPr>
              <w:t>gerechte Formulierung.</w:t>
            </w:r>
          </w:p>
        </w:tc>
        <w:tc>
          <w:tcPr>
            <w:tcW w:w="1985" w:type="dxa"/>
            <w:shd w:val="clear" w:color="auto" w:fill="FFFFFF" w:themeFill="background1"/>
          </w:tcPr>
          <w:p w:rsidR="003366E4" w:rsidRPr="00AB30D9" w:rsidRDefault="003366E4" w:rsidP="00667241">
            <w:pPr>
              <w:rPr>
                <w:rStyle w:val="SC2671"/>
                <w:rFonts w:ascii="Arial Narrow" w:hAnsi="Arial Narrow"/>
                <w:color w:val="FF0000"/>
                <w:sz w:val="22"/>
                <w:szCs w:val="22"/>
              </w:rPr>
            </w:pPr>
          </w:p>
        </w:tc>
        <w:tc>
          <w:tcPr>
            <w:tcW w:w="1843" w:type="dxa"/>
            <w:shd w:val="clear" w:color="auto" w:fill="FFFFFF" w:themeFill="background1"/>
          </w:tcPr>
          <w:p w:rsidR="003366E4" w:rsidRPr="0095510C" w:rsidRDefault="003366E4" w:rsidP="00667241">
            <w:pPr>
              <w:rPr>
                <w:rStyle w:val="SC2671"/>
                <w:rFonts w:ascii="Arial Narrow" w:hAnsi="Arial Narrow"/>
                <w:b/>
                <w:color w:val="auto"/>
                <w:sz w:val="22"/>
                <w:szCs w:val="22"/>
              </w:rPr>
            </w:pPr>
          </w:p>
        </w:tc>
      </w:tr>
      <w:tr w:rsidR="003366E4" w:rsidRPr="0095510C" w:rsidTr="00462234">
        <w:tblPrEx>
          <w:tblCellMar>
            <w:left w:w="70" w:type="dxa"/>
            <w:right w:w="70" w:type="dxa"/>
          </w:tblCellMar>
          <w:tblLook w:val="0000" w:firstRow="0" w:lastRow="0" w:firstColumn="0" w:lastColumn="0" w:noHBand="0" w:noVBand="0"/>
        </w:tblPrEx>
        <w:trPr>
          <w:trHeight w:val="1487"/>
        </w:trPr>
        <w:tc>
          <w:tcPr>
            <w:tcW w:w="4233" w:type="dxa"/>
          </w:tcPr>
          <w:p w:rsidR="003366E4" w:rsidRDefault="003366E4" w:rsidP="00667241">
            <w:pPr>
              <w:spacing w:line="300" w:lineRule="atLeast"/>
              <w:ind w:left="493" w:hanging="425"/>
              <w:rPr>
                <w:rFonts w:ascii="Arial Narrow" w:hAnsi="Arial Narrow"/>
              </w:rPr>
            </w:pPr>
            <w:r w:rsidRPr="00F10C25">
              <w:rPr>
                <w:rFonts w:ascii="Arial Narrow" w:hAnsi="Arial Narrow"/>
              </w:rPr>
              <w:t>Art. 2</w:t>
            </w:r>
            <w:r>
              <w:rPr>
                <w:rFonts w:ascii="Arial Narrow" w:hAnsi="Arial Narrow"/>
              </w:rPr>
              <w:t xml:space="preserve"> (Einwohner / Geschäftsbetriebe)</w:t>
            </w:r>
          </w:p>
          <w:p w:rsidR="003366E4" w:rsidRPr="002515A6" w:rsidRDefault="003366E4" w:rsidP="00667241">
            <w:pPr>
              <w:spacing w:line="300" w:lineRule="atLeast"/>
              <w:ind w:left="493" w:hanging="425"/>
              <w:rPr>
                <w:rFonts w:ascii="Arial Narrow" w:hAnsi="Arial Narrow"/>
              </w:rPr>
            </w:pPr>
            <w:r w:rsidRPr="00632464">
              <w:rPr>
                <w:rFonts w:ascii="Arial Narrow" w:hAnsi="Arial Narrow"/>
                <w:vertAlign w:val="superscript"/>
              </w:rPr>
              <w:t>1</w:t>
            </w:r>
            <w:r w:rsidRPr="00F10C25">
              <w:rPr>
                <w:rFonts w:ascii="Arial Narrow" w:hAnsi="Arial Narrow"/>
              </w:rPr>
              <w:t xml:space="preserve"> Personen mit festem Wohnsitz in Kloten </w:t>
            </w:r>
            <w:r w:rsidRPr="002515A6">
              <w:rPr>
                <w:rFonts w:ascii="Arial Narrow" w:hAnsi="Arial Narrow"/>
              </w:rPr>
              <w:t>kann</w:t>
            </w:r>
          </w:p>
          <w:p w:rsidR="003366E4" w:rsidRPr="00F10C25" w:rsidRDefault="003366E4" w:rsidP="00667241">
            <w:pPr>
              <w:spacing w:line="300" w:lineRule="atLeast"/>
              <w:ind w:left="493" w:hanging="425"/>
              <w:rPr>
                <w:rFonts w:ascii="Arial Narrow" w:hAnsi="Arial Narrow"/>
              </w:rPr>
            </w:pPr>
            <w:r w:rsidRPr="00F10C25">
              <w:rPr>
                <w:rFonts w:ascii="Arial Narrow" w:hAnsi="Arial Narrow"/>
              </w:rPr>
              <w:t>a)</w:t>
            </w:r>
            <w:r w:rsidRPr="00F10C25">
              <w:rPr>
                <w:rFonts w:ascii="Arial Narrow" w:hAnsi="Arial Narrow"/>
              </w:rPr>
              <w:tab/>
              <w:t>für jeden auf ihren Namen und ihre Adresse in der entsprechenden Zone eingetragenen leichten Motorwagen</w:t>
            </w:r>
          </w:p>
          <w:p w:rsidR="003366E4" w:rsidRPr="00F10C25" w:rsidRDefault="003366E4" w:rsidP="00667241">
            <w:pPr>
              <w:spacing w:line="300" w:lineRule="atLeast"/>
              <w:ind w:left="493" w:hanging="492"/>
              <w:rPr>
                <w:rFonts w:ascii="Arial Narrow" w:hAnsi="Arial Narrow"/>
              </w:rPr>
            </w:pPr>
            <w:r w:rsidRPr="00F10C25">
              <w:rPr>
                <w:rFonts w:ascii="Arial Narrow" w:hAnsi="Arial Narrow"/>
              </w:rPr>
              <w:t>b)</w:t>
            </w:r>
            <w:r w:rsidRPr="00F10C25">
              <w:rPr>
                <w:rFonts w:ascii="Arial Narrow" w:hAnsi="Arial Narrow"/>
              </w:rPr>
              <w:tab/>
              <w:t>für jeden ihnen nachweisbar zum ständigen Gebrauch überlassenen leichten Motorwagen</w:t>
            </w:r>
          </w:p>
          <w:p w:rsidR="003366E4" w:rsidRDefault="003366E4" w:rsidP="00667241">
            <w:pPr>
              <w:pStyle w:val="Listenabsatz"/>
              <w:tabs>
                <w:tab w:val="left" w:pos="1080"/>
                <w:tab w:val="left" w:pos="1201"/>
              </w:tabs>
              <w:spacing w:after="120" w:line="300" w:lineRule="atLeast"/>
              <w:ind w:left="68"/>
              <w:contextualSpacing w:val="0"/>
              <w:rPr>
                <w:rFonts w:ascii="Arial Narrow" w:hAnsi="Arial Narrow"/>
              </w:rPr>
            </w:pPr>
            <w:r w:rsidRPr="00F10C25">
              <w:rPr>
                <w:rFonts w:ascii="Arial Narrow" w:hAnsi="Arial Narrow"/>
              </w:rPr>
              <w:t>eine Park</w:t>
            </w:r>
            <w:r w:rsidRPr="003C7788">
              <w:rPr>
                <w:rFonts w:ascii="Arial Narrow" w:hAnsi="Arial Narrow"/>
              </w:rPr>
              <w:t>ierungs</w:t>
            </w:r>
            <w:r w:rsidRPr="00F10C25">
              <w:rPr>
                <w:rFonts w:ascii="Arial Narrow" w:hAnsi="Arial Narrow"/>
              </w:rPr>
              <w:t xml:space="preserve">bewilligung für die entsprechende Zone </w:t>
            </w:r>
            <w:r>
              <w:rPr>
                <w:rFonts w:ascii="Arial Narrow" w:hAnsi="Arial Narrow"/>
              </w:rPr>
              <w:t xml:space="preserve">der </w:t>
            </w:r>
            <w:r w:rsidRPr="00F10C25">
              <w:rPr>
                <w:rFonts w:ascii="Arial Narrow" w:hAnsi="Arial Narrow"/>
              </w:rPr>
              <w:t>Wohnadresse erteilt werden.</w:t>
            </w:r>
          </w:p>
          <w:p w:rsidR="003366E4" w:rsidRDefault="003366E4" w:rsidP="00667241">
            <w:pPr>
              <w:pStyle w:val="Listenabsatz"/>
              <w:tabs>
                <w:tab w:val="left" w:pos="1080"/>
                <w:tab w:val="left" w:pos="1201"/>
              </w:tabs>
              <w:spacing w:after="120" w:line="300" w:lineRule="atLeast"/>
              <w:ind w:left="68"/>
              <w:contextualSpacing w:val="0"/>
              <w:rPr>
                <w:rFonts w:ascii="Arial Narrow" w:hAnsi="Arial Narrow"/>
              </w:rPr>
            </w:pPr>
            <w:r w:rsidRPr="00632464">
              <w:rPr>
                <w:rFonts w:ascii="Arial Narrow" w:hAnsi="Arial Narrow"/>
                <w:vertAlign w:val="superscript"/>
              </w:rPr>
              <w:t>2</w:t>
            </w:r>
            <w:r w:rsidRPr="00832CCF">
              <w:rPr>
                <w:rFonts w:ascii="Arial Narrow" w:hAnsi="Arial Narrow"/>
              </w:rPr>
              <w:t xml:space="preserve"> Ortsansässigen Geschäftsbetrieben kann für jeden auf ihren</w:t>
            </w:r>
            <w:r>
              <w:rPr>
                <w:rFonts w:ascii="Arial Narrow" w:hAnsi="Arial Narrow"/>
              </w:rPr>
              <w:t xml:space="preserve"> Na</w:t>
            </w:r>
            <w:r w:rsidRPr="00832CCF">
              <w:rPr>
                <w:rFonts w:ascii="Arial Narrow" w:hAnsi="Arial Narrow"/>
              </w:rPr>
              <w:t xml:space="preserve">men eingelösten leichten Motorwagen eine </w:t>
            </w:r>
            <w:r w:rsidRPr="00832CCF">
              <w:rPr>
                <w:rFonts w:ascii="Arial Narrow" w:hAnsi="Arial Narrow"/>
              </w:rPr>
              <w:lastRenderedPageBreak/>
              <w:t>Parkierungsbewilligung für die entsprechende Zone des Betriebsstandortes erteilt</w:t>
            </w:r>
            <w:r>
              <w:rPr>
                <w:rFonts w:ascii="Arial Narrow" w:hAnsi="Arial Narrow"/>
              </w:rPr>
              <w:t xml:space="preserve"> </w:t>
            </w:r>
            <w:r w:rsidRPr="00832CCF">
              <w:rPr>
                <w:rFonts w:ascii="Arial Narrow" w:hAnsi="Arial Narrow"/>
              </w:rPr>
              <w:t>werden.</w:t>
            </w:r>
          </w:p>
          <w:p w:rsidR="003366E4" w:rsidRPr="00F10C25" w:rsidRDefault="003366E4" w:rsidP="00667241">
            <w:pPr>
              <w:pStyle w:val="Listenabsatz"/>
              <w:tabs>
                <w:tab w:val="left" w:pos="1080"/>
                <w:tab w:val="left" w:pos="1201"/>
              </w:tabs>
              <w:spacing w:after="120" w:line="300" w:lineRule="atLeast"/>
              <w:ind w:left="68"/>
              <w:rPr>
                <w:rFonts w:ascii="Arial Narrow" w:hAnsi="Arial Narrow"/>
              </w:rPr>
            </w:pPr>
          </w:p>
        </w:tc>
        <w:tc>
          <w:tcPr>
            <w:tcW w:w="4385" w:type="dxa"/>
            <w:gridSpan w:val="2"/>
            <w:shd w:val="clear" w:color="auto" w:fill="auto"/>
          </w:tcPr>
          <w:p w:rsidR="003366E4" w:rsidRPr="00CC30C2" w:rsidRDefault="003366E4" w:rsidP="00667241">
            <w:pPr>
              <w:spacing w:line="300" w:lineRule="atLeast"/>
              <w:ind w:left="493" w:hanging="425"/>
              <w:rPr>
                <w:rFonts w:ascii="Arial Narrow" w:hAnsi="Arial Narrow"/>
              </w:rPr>
            </w:pPr>
            <w:r w:rsidRPr="00CC30C2">
              <w:rPr>
                <w:rFonts w:ascii="Arial Narrow" w:hAnsi="Arial Narrow"/>
              </w:rPr>
              <w:lastRenderedPageBreak/>
              <w:t>Art. 2 (</w:t>
            </w:r>
            <w:r w:rsidRPr="003366E4">
              <w:rPr>
                <w:rFonts w:ascii="Arial Narrow" w:hAnsi="Arial Narrow"/>
              </w:rPr>
              <w:t>Einwohner</w:t>
            </w:r>
            <w:r w:rsidR="00870999">
              <w:rPr>
                <w:rFonts w:ascii="Arial Narrow" w:hAnsi="Arial Narrow"/>
              </w:rPr>
              <w:t>/i</w:t>
            </w:r>
            <w:r w:rsidRPr="003366E4">
              <w:rPr>
                <w:rFonts w:ascii="Arial Narrow" w:hAnsi="Arial Narrow"/>
              </w:rPr>
              <w:t>nnen und Geschäftsbetriebe in Kloten</w:t>
            </w:r>
            <w:r w:rsidRPr="00CC30C2">
              <w:rPr>
                <w:rFonts w:ascii="Arial Narrow" w:hAnsi="Arial Narrow"/>
              </w:rPr>
              <w:t>)</w:t>
            </w:r>
          </w:p>
          <w:p w:rsidR="003366E4" w:rsidRPr="007F02D0" w:rsidRDefault="003366E4" w:rsidP="00667241">
            <w:pPr>
              <w:tabs>
                <w:tab w:val="left" w:pos="1080"/>
                <w:tab w:val="left" w:pos="1201"/>
              </w:tabs>
              <w:spacing w:after="120" w:line="300" w:lineRule="atLeast"/>
              <w:ind w:left="226" w:hanging="226"/>
              <w:rPr>
                <w:rFonts w:ascii="Arial Narrow" w:hAnsi="Arial Narrow"/>
              </w:rPr>
            </w:pPr>
            <w:r>
              <w:rPr>
                <w:rFonts w:ascii="Arial Narrow" w:hAnsi="Arial Narrow"/>
              </w:rPr>
              <w:t xml:space="preserve">a)  </w:t>
            </w:r>
            <w:r w:rsidRPr="00146F34">
              <w:rPr>
                <w:rFonts w:ascii="Arial Narrow" w:hAnsi="Arial Narrow"/>
              </w:rPr>
              <w:t>Personen mit festem Wohnsitz in Kloten</w:t>
            </w:r>
            <w:r w:rsidR="001638BD" w:rsidRPr="00146F34">
              <w:rPr>
                <w:rFonts w:ascii="Arial Narrow" w:hAnsi="Arial Narrow"/>
              </w:rPr>
              <w:t xml:space="preserve"> kann</w:t>
            </w:r>
            <w:r w:rsidRPr="00146F34">
              <w:rPr>
                <w:rFonts w:ascii="Arial Narrow" w:hAnsi="Arial Narrow"/>
              </w:rPr>
              <w:t xml:space="preserve"> für jeden auf ihren Namen und ihre Adresse</w:t>
            </w:r>
            <w:r w:rsidR="001638BD" w:rsidRPr="00146F34">
              <w:rPr>
                <w:rFonts w:ascii="Arial Narrow" w:hAnsi="Arial Narrow"/>
              </w:rPr>
              <w:t xml:space="preserve"> in der entsprechenden Zone </w:t>
            </w:r>
            <w:r w:rsidRPr="00146F34">
              <w:rPr>
                <w:rFonts w:ascii="Arial Narrow" w:hAnsi="Arial Narrow"/>
              </w:rPr>
              <w:t xml:space="preserve">eingetragenen leichten Motorwagen eine Parkbewilligung </w:t>
            </w:r>
            <w:r w:rsidRPr="007F02D0">
              <w:rPr>
                <w:rFonts w:ascii="Arial Narrow" w:hAnsi="Arial Narrow"/>
              </w:rPr>
              <w:t xml:space="preserve">für die entsprechende Zone der Wohnadresse erteilt werden. </w:t>
            </w:r>
          </w:p>
          <w:p w:rsidR="004C225F" w:rsidRDefault="003366E4" w:rsidP="00667241">
            <w:pPr>
              <w:pStyle w:val="Listenabsatz"/>
              <w:tabs>
                <w:tab w:val="left" w:pos="1080"/>
                <w:tab w:val="left" w:pos="1201"/>
              </w:tabs>
              <w:spacing w:after="120" w:line="300" w:lineRule="atLeast"/>
              <w:ind w:left="226" w:hanging="226"/>
              <w:rPr>
                <w:rFonts w:ascii="Arial Narrow" w:hAnsi="Arial Narrow"/>
              </w:rPr>
            </w:pPr>
            <w:r>
              <w:rPr>
                <w:rFonts w:ascii="Arial Narrow" w:hAnsi="Arial Narrow"/>
                <w:color w:val="000000" w:themeColor="text1"/>
              </w:rPr>
              <w:t>b</w:t>
            </w:r>
            <w:r w:rsidRPr="00680F43">
              <w:rPr>
                <w:rFonts w:ascii="Arial Narrow" w:hAnsi="Arial Narrow"/>
                <w:color w:val="000000" w:themeColor="text1"/>
              </w:rPr>
              <w:t>)</w:t>
            </w:r>
            <w:r w:rsidRPr="00680F43">
              <w:rPr>
                <w:color w:val="000000" w:themeColor="text1"/>
              </w:rPr>
              <w:t xml:space="preserve"> </w:t>
            </w:r>
            <w:r w:rsidRPr="00680F43">
              <w:rPr>
                <w:rFonts w:ascii="Arial Narrow" w:hAnsi="Arial Narrow"/>
                <w:color w:val="000000" w:themeColor="text1"/>
              </w:rPr>
              <w:tab/>
            </w:r>
            <w:r w:rsidR="004C225F" w:rsidRPr="00146F34">
              <w:rPr>
                <w:rFonts w:ascii="Arial Narrow" w:hAnsi="Arial Narrow"/>
              </w:rPr>
              <w:t xml:space="preserve">Steuerpflichtigen, ortsansässigen Betrieben in Kloten </w:t>
            </w:r>
            <w:r w:rsidR="001638BD" w:rsidRPr="00146F34">
              <w:rPr>
                <w:rFonts w:ascii="Arial Narrow" w:hAnsi="Arial Narrow"/>
              </w:rPr>
              <w:t>kann</w:t>
            </w:r>
            <w:r w:rsidR="004C225F" w:rsidRPr="00146F34">
              <w:rPr>
                <w:rFonts w:ascii="Arial Narrow" w:hAnsi="Arial Narrow"/>
              </w:rPr>
              <w:t xml:space="preserve"> für jeden auf ihren Namen und Adresse in Kloten eingelösten leichten Motorwagen eine beschränkte Anzahl Parkbewilligungen </w:t>
            </w:r>
            <w:r w:rsidR="004C225F" w:rsidRPr="00A97BB1">
              <w:rPr>
                <w:rFonts w:ascii="Arial Narrow" w:hAnsi="Arial Narrow"/>
              </w:rPr>
              <w:t>für die entsprechende Zone des Betriebsstandortes erteilt werden.</w:t>
            </w:r>
            <w:r w:rsidR="004C225F">
              <w:rPr>
                <w:rFonts w:ascii="Arial Narrow" w:hAnsi="Arial Narrow"/>
              </w:rPr>
              <w:t xml:space="preserve"> </w:t>
            </w:r>
          </w:p>
          <w:p w:rsidR="003366E4" w:rsidRPr="006B227C" w:rsidRDefault="00667241" w:rsidP="001638BD">
            <w:pPr>
              <w:pStyle w:val="Listenabsatz"/>
              <w:numPr>
                <w:ilvl w:val="0"/>
                <w:numId w:val="3"/>
              </w:numPr>
              <w:spacing w:line="300" w:lineRule="atLeast"/>
              <w:ind w:left="227" w:hanging="227"/>
              <w:rPr>
                <w:rFonts w:ascii="Arial Narrow" w:hAnsi="Arial Narrow"/>
              </w:rPr>
            </w:pPr>
            <w:r w:rsidRPr="004C225F">
              <w:rPr>
                <w:rFonts w:ascii="Arial Narrow" w:hAnsi="Arial Narrow"/>
              </w:rPr>
              <w:lastRenderedPageBreak/>
              <w:t>Personen mit festem Wohnsitz in Kloten</w:t>
            </w:r>
            <w:r w:rsidR="001638BD">
              <w:rPr>
                <w:rFonts w:ascii="Arial Narrow" w:hAnsi="Arial Narrow"/>
              </w:rPr>
              <w:t xml:space="preserve"> kann</w:t>
            </w:r>
            <w:r w:rsidRPr="004C225F">
              <w:rPr>
                <w:rFonts w:ascii="Arial Narrow" w:hAnsi="Arial Narrow"/>
              </w:rPr>
              <w:t xml:space="preserve"> für jeden ihnen nachweisbar zum ständigen Gebrauch überlassenen leichten Motorwagen eine Parkbewilligung für die entsprechende Zone der Wohnadresse erteilt werden.</w:t>
            </w:r>
          </w:p>
        </w:tc>
        <w:tc>
          <w:tcPr>
            <w:tcW w:w="2859" w:type="dxa"/>
            <w:gridSpan w:val="2"/>
            <w:shd w:val="clear" w:color="auto" w:fill="auto"/>
          </w:tcPr>
          <w:p w:rsidR="003366E4" w:rsidRPr="00146F34" w:rsidRDefault="003366E4" w:rsidP="00667241">
            <w:pPr>
              <w:autoSpaceDE w:val="0"/>
              <w:autoSpaceDN w:val="0"/>
              <w:adjustRightInd w:val="0"/>
              <w:jc w:val="both"/>
              <w:rPr>
                <w:rFonts w:ascii="Arial Narrow" w:hAnsi="Arial Narrow" w:cs="GNGGH L+ Times Ten"/>
              </w:rPr>
            </w:pPr>
          </w:p>
          <w:p w:rsidR="003366E4" w:rsidRPr="00146F34" w:rsidRDefault="003366E4" w:rsidP="00667241">
            <w:pPr>
              <w:autoSpaceDE w:val="0"/>
              <w:autoSpaceDN w:val="0"/>
              <w:adjustRightInd w:val="0"/>
              <w:jc w:val="both"/>
              <w:rPr>
                <w:rFonts w:ascii="Arial Narrow" w:hAnsi="Arial Narrow" w:cs="GNGGH L+ Times Ten"/>
              </w:rPr>
            </w:pPr>
            <w:r w:rsidRPr="00146F34">
              <w:rPr>
                <w:rFonts w:ascii="Arial Narrow" w:hAnsi="Arial Narrow" w:cs="GNGGH L+ Times Ten"/>
              </w:rPr>
              <w:t>Gendergerechte Formulierung.</w:t>
            </w:r>
          </w:p>
          <w:p w:rsidR="00146F34" w:rsidRPr="00146F34" w:rsidRDefault="00146F34" w:rsidP="00667241">
            <w:pPr>
              <w:autoSpaceDE w:val="0"/>
              <w:autoSpaceDN w:val="0"/>
              <w:adjustRightInd w:val="0"/>
              <w:jc w:val="both"/>
              <w:rPr>
                <w:rFonts w:ascii="Arial Narrow" w:hAnsi="Arial Narrow" w:cs="GNGGH L+ Times Ten"/>
              </w:rPr>
            </w:pPr>
          </w:p>
          <w:p w:rsidR="00146F34" w:rsidRPr="00146F34" w:rsidRDefault="00146F34" w:rsidP="00667241">
            <w:pPr>
              <w:autoSpaceDE w:val="0"/>
              <w:autoSpaceDN w:val="0"/>
              <w:adjustRightInd w:val="0"/>
              <w:jc w:val="both"/>
              <w:rPr>
                <w:rFonts w:ascii="Arial Narrow" w:hAnsi="Arial Narrow" w:cs="GNGGH L+ Times Ten"/>
              </w:rPr>
            </w:pPr>
          </w:p>
          <w:p w:rsidR="00146F34" w:rsidRPr="00146F34" w:rsidRDefault="00146F34" w:rsidP="00667241">
            <w:pPr>
              <w:autoSpaceDE w:val="0"/>
              <w:autoSpaceDN w:val="0"/>
              <w:adjustRightInd w:val="0"/>
              <w:jc w:val="both"/>
              <w:rPr>
                <w:rFonts w:ascii="Arial Narrow" w:hAnsi="Arial Narrow" w:cs="GNGGH L+ Times Ten"/>
              </w:rPr>
            </w:pPr>
          </w:p>
          <w:p w:rsidR="00146F34" w:rsidRPr="00146F34" w:rsidRDefault="00146F34" w:rsidP="00667241">
            <w:pPr>
              <w:autoSpaceDE w:val="0"/>
              <w:autoSpaceDN w:val="0"/>
              <w:adjustRightInd w:val="0"/>
              <w:jc w:val="both"/>
              <w:rPr>
                <w:rFonts w:ascii="Arial Narrow" w:hAnsi="Arial Narrow" w:cs="GNGGH L+ Times Ten"/>
              </w:rPr>
            </w:pPr>
          </w:p>
          <w:p w:rsidR="00146F34" w:rsidRDefault="00146F34" w:rsidP="00667241">
            <w:pPr>
              <w:autoSpaceDE w:val="0"/>
              <w:autoSpaceDN w:val="0"/>
              <w:adjustRightInd w:val="0"/>
              <w:jc w:val="both"/>
              <w:rPr>
                <w:rFonts w:ascii="Arial Narrow" w:hAnsi="Arial Narrow" w:cs="GNGGH L+ Times Ten"/>
              </w:rPr>
            </w:pPr>
          </w:p>
          <w:p w:rsidR="00146F34" w:rsidRDefault="00146F34" w:rsidP="00667241">
            <w:pPr>
              <w:autoSpaceDE w:val="0"/>
              <w:autoSpaceDN w:val="0"/>
              <w:adjustRightInd w:val="0"/>
              <w:jc w:val="both"/>
              <w:rPr>
                <w:rFonts w:ascii="Arial Narrow" w:hAnsi="Arial Narrow" w:cs="GNGGH L+ Times Ten"/>
              </w:rPr>
            </w:pPr>
          </w:p>
          <w:p w:rsidR="00146F34" w:rsidRDefault="00146F34" w:rsidP="00667241">
            <w:pPr>
              <w:autoSpaceDE w:val="0"/>
              <w:autoSpaceDN w:val="0"/>
              <w:adjustRightInd w:val="0"/>
              <w:jc w:val="both"/>
              <w:rPr>
                <w:rFonts w:ascii="Arial Narrow" w:hAnsi="Arial Narrow" w:cs="GNGGH L+ Times Ten"/>
              </w:rPr>
            </w:pPr>
          </w:p>
          <w:p w:rsidR="003366E4" w:rsidRPr="006C4BBE" w:rsidRDefault="00146F34" w:rsidP="00B93955">
            <w:pPr>
              <w:autoSpaceDE w:val="0"/>
              <w:autoSpaceDN w:val="0"/>
              <w:adjustRightInd w:val="0"/>
              <w:jc w:val="both"/>
              <w:rPr>
                <w:rFonts w:ascii="Arial Narrow" w:hAnsi="Arial Narrow" w:cs="GNGGH L+ Times Ten"/>
              </w:rPr>
            </w:pPr>
            <w:r>
              <w:rPr>
                <w:rFonts w:ascii="Arial Narrow" w:hAnsi="Arial Narrow" w:cs="GNGGH L+ Times Ten"/>
              </w:rPr>
              <w:t xml:space="preserve">Die Berechtigung </w:t>
            </w:r>
            <w:r w:rsidR="00364425">
              <w:rPr>
                <w:rFonts w:ascii="Arial Narrow" w:hAnsi="Arial Narrow" w:cs="GNGGH L+ Times Ten"/>
              </w:rPr>
              <w:t xml:space="preserve">wird </w:t>
            </w:r>
            <w:r>
              <w:rPr>
                <w:rFonts w:ascii="Arial Narrow" w:hAnsi="Arial Narrow" w:cs="GNGGH L+ Times Ten"/>
              </w:rPr>
              <w:t xml:space="preserve">detaillierter umschrieben und die Anordnung der Absätze gemäss dem Tarifreglement angepasst. </w:t>
            </w:r>
            <w:r w:rsidR="00B93955">
              <w:rPr>
                <w:rFonts w:ascii="Arial Narrow" w:hAnsi="Arial Narrow" w:cs="GNGGH L+ Times Ten"/>
              </w:rPr>
              <w:t>Mit der Beschränkung der Anzahl der Parkbewilligung will die VO verhindern, dass ganze Strassenzüge mit gleichen Firmenfahrzeugen belegt werden.</w:t>
            </w:r>
          </w:p>
        </w:tc>
        <w:tc>
          <w:tcPr>
            <w:tcW w:w="1985" w:type="dxa"/>
          </w:tcPr>
          <w:p w:rsidR="003366E4" w:rsidRPr="0095510C" w:rsidRDefault="003366E4" w:rsidP="00667241">
            <w:pPr>
              <w:rPr>
                <w:rStyle w:val="SC2671"/>
                <w:rFonts w:ascii="Arial Narrow" w:hAnsi="Arial Narrow"/>
                <w:color w:val="auto"/>
                <w:sz w:val="22"/>
                <w:szCs w:val="22"/>
              </w:rPr>
            </w:pPr>
          </w:p>
          <w:p w:rsidR="003366E4" w:rsidRPr="0095510C" w:rsidRDefault="003366E4" w:rsidP="00667241">
            <w:pPr>
              <w:rPr>
                <w:rStyle w:val="SC2671"/>
                <w:rFonts w:ascii="Arial Narrow" w:hAnsi="Arial Narrow"/>
                <w:color w:val="auto"/>
                <w:sz w:val="22"/>
                <w:szCs w:val="22"/>
              </w:rPr>
            </w:pPr>
            <w:r w:rsidRPr="0095510C">
              <w:rPr>
                <w:rFonts w:ascii="Arial Narrow" w:eastAsia="Arial" w:hAnsi="Arial Narrow" w:cs="Arial"/>
                <w:sz w:val="22"/>
                <w:szCs w:val="22"/>
              </w:rPr>
              <w:t xml:space="preserve"> </w:t>
            </w:r>
          </w:p>
        </w:tc>
        <w:tc>
          <w:tcPr>
            <w:tcW w:w="1843" w:type="dxa"/>
          </w:tcPr>
          <w:p w:rsidR="003366E4" w:rsidRPr="0095510C" w:rsidRDefault="003366E4" w:rsidP="00667241">
            <w:pPr>
              <w:rPr>
                <w:rStyle w:val="SC2671"/>
                <w:rFonts w:ascii="Arial Narrow" w:hAnsi="Arial Narrow"/>
                <w:color w:val="auto"/>
                <w:sz w:val="22"/>
                <w:szCs w:val="22"/>
              </w:rPr>
            </w:pPr>
          </w:p>
          <w:p w:rsidR="003366E4" w:rsidRPr="0095510C" w:rsidRDefault="003366E4" w:rsidP="00667241">
            <w:pPr>
              <w:ind w:left="71"/>
              <w:jc w:val="both"/>
              <w:rPr>
                <w:rStyle w:val="SC2671"/>
                <w:rFonts w:ascii="Arial Narrow" w:hAnsi="Arial Narrow"/>
                <w:color w:val="auto"/>
                <w:sz w:val="22"/>
                <w:szCs w:val="22"/>
              </w:rPr>
            </w:pPr>
          </w:p>
        </w:tc>
      </w:tr>
      <w:tr w:rsidR="00667241" w:rsidRPr="0095510C" w:rsidTr="00462234">
        <w:tblPrEx>
          <w:tblCellMar>
            <w:left w:w="70" w:type="dxa"/>
            <w:right w:w="70" w:type="dxa"/>
          </w:tblCellMar>
          <w:tblLook w:val="0000" w:firstRow="0" w:lastRow="0" w:firstColumn="0" w:lastColumn="0" w:noHBand="0" w:noVBand="0"/>
        </w:tblPrEx>
        <w:trPr>
          <w:trHeight w:val="47"/>
        </w:trPr>
        <w:tc>
          <w:tcPr>
            <w:tcW w:w="4233" w:type="dxa"/>
          </w:tcPr>
          <w:p w:rsidR="00667241" w:rsidRDefault="00667241" w:rsidP="00667241">
            <w:pPr>
              <w:pStyle w:val="Listenabsatz"/>
              <w:tabs>
                <w:tab w:val="left" w:pos="1080"/>
                <w:tab w:val="left" w:pos="1201"/>
              </w:tabs>
              <w:spacing w:after="120" w:line="300" w:lineRule="atLeast"/>
              <w:ind w:left="68"/>
              <w:jc w:val="both"/>
              <w:rPr>
                <w:rFonts w:ascii="Arial Narrow" w:hAnsi="Arial Narrow"/>
              </w:rPr>
            </w:pPr>
            <w:r>
              <w:rPr>
                <w:rFonts w:ascii="Arial Narrow" w:hAnsi="Arial Narrow"/>
              </w:rPr>
              <w:t>Art. 3 (Andere gleichermassen Betroffene)</w:t>
            </w:r>
          </w:p>
          <w:p w:rsidR="00667241" w:rsidRPr="00225BD8" w:rsidRDefault="00667241" w:rsidP="00667241">
            <w:pPr>
              <w:pStyle w:val="Listenabsatz"/>
              <w:tabs>
                <w:tab w:val="left" w:pos="1080"/>
                <w:tab w:val="left" w:pos="1201"/>
              </w:tabs>
              <w:spacing w:after="120" w:line="300" w:lineRule="atLeast"/>
              <w:ind w:left="68"/>
              <w:jc w:val="both"/>
              <w:rPr>
                <w:rFonts w:ascii="Arial Narrow" w:hAnsi="Arial Narrow"/>
              </w:rPr>
            </w:pPr>
            <w:r w:rsidRPr="00225BD8">
              <w:rPr>
                <w:rFonts w:ascii="Arial Narrow" w:hAnsi="Arial Narrow"/>
              </w:rPr>
              <w:t>Andern von dieser Parkierungsbeschränkung in einer Zone gleichermassen Betroffenen kann für einen leichten Motorwagen eine Parkierungsbewilligung für die entsprechende Zone erteilt werden.</w:t>
            </w:r>
          </w:p>
          <w:p w:rsidR="00667241" w:rsidRPr="00F10C25" w:rsidRDefault="00667241" w:rsidP="006B227C">
            <w:pPr>
              <w:spacing w:line="300" w:lineRule="atLeast"/>
              <w:ind w:left="68"/>
              <w:jc w:val="both"/>
              <w:rPr>
                <w:rFonts w:ascii="Arial Narrow" w:hAnsi="Arial Narrow"/>
              </w:rPr>
            </w:pPr>
            <w:r w:rsidRPr="00225BD8">
              <w:rPr>
                <w:rFonts w:ascii="Arial Narrow" w:hAnsi="Arial Narrow"/>
              </w:rPr>
              <w:t>Der Stadtrat bestim</w:t>
            </w:r>
            <w:r>
              <w:rPr>
                <w:rFonts w:ascii="Arial Narrow" w:hAnsi="Arial Narrow"/>
              </w:rPr>
              <w:t xml:space="preserve">mt den Kreis der gleichermassen </w:t>
            </w:r>
            <w:r w:rsidRPr="00225BD8">
              <w:rPr>
                <w:rFonts w:ascii="Arial Narrow" w:hAnsi="Arial Narrow"/>
              </w:rPr>
              <w:t>Betroffenen.</w:t>
            </w:r>
          </w:p>
        </w:tc>
        <w:tc>
          <w:tcPr>
            <w:tcW w:w="4385" w:type="dxa"/>
            <w:gridSpan w:val="2"/>
            <w:shd w:val="clear" w:color="auto" w:fill="auto"/>
          </w:tcPr>
          <w:p w:rsidR="00D101F8" w:rsidRPr="00146F34" w:rsidRDefault="00D101F8" w:rsidP="00D101F8">
            <w:pPr>
              <w:spacing w:after="120" w:line="300" w:lineRule="atLeast"/>
              <w:jc w:val="both"/>
              <w:rPr>
                <w:rFonts w:ascii="Arial Narrow" w:hAnsi="Arial Narrow"/>
              </w:rPr>
            </w:pPr>
            <w:r w:rsidRPr="00146F34">
              <w:rPr>
                <w:rFonts w:ascii="Arial Narrow" w:hAnsi="Arial Narrow"/>
              </w:rPr>
              <w:t>Art. 3 (Andere gleichermassen Betroffene / Wochenaufenthalter</w:t>
            </w:r>
            <w:r w:rsidR="00870999">
              <w:rPr>
                <w:rFonts w:ascii="Arial Narrow" w:hAnsi="Arial Narrow"/>
              </w:rPr>
              <w:t>/</w:t>
            </w:r>
            <w:r w:rsidR="008F2D9C" w:rsidRPr="00146F34">
              <w:rPr>
                <w:rFonts w:ascii="Arial Narrow" w:hAnsi="Arial Narrow"/>
              </w:rPr>
              <w:t>innen</w:t>
            </w:r>
            <w:r w:rsidR="00D6629D" w:rsidRPr="00146F34">
              <w:rPr>
                <w:rFonts w:ascii="Arial Narrow" w:hAnsi="Arial Narrow"/>
              </w:rPr>
              <w:t>)</w:t>
            </w:r>
          </w:p>
          <w:p w:rsidR="00D101F8" w:rsidRPr="00146F34" w:rsidRDefault="006B227C" w:rsidP="00D101F8">
            <w:pPr>
              <w:spacing w:after="120" w:line="300" w:lineRule="atLeast"/>
              <w:jc w:val="both"/>
              <w:rPr>
                <w:rFonts w:ascii="Arial Narrow" w:hAnsi="Arial Narrow"/>
              </w:rPr>
            </w:pPr>
            <w:r w:rsidRPr="006B227C">
              <w:rPr>
                <w:rFonts w:ascii="Arial Narrow" w:hAnsi="Arial Narrow"/>
                <w:vertAlign w:val="superscript"/>
              </w:rPr>
              <w:t>1</w:t>
            </w:r>
            <w:r>
              <w:rPr>
                <w:rFonts w:ascii="Arial Narrow" w:hAnsi="Arial Narrow"/>
                <w:vertAlign w:val="superscript"/>
              </w:rPr>
              <w:t>.</w:t>
            </w:r>
            <w:r w:rsidR="00D101F8" w:rsidRPr="00D365B1">
              <w:rPr>
                <w:rFonts w:ascii="Arial Narrow" w:hAnsi="Arial Narrow"/>
              </w:rPr>
              <w:t>Ander</w:t>
            </w:r>
            <w:r w:rsidR="003F448F">
              <w:rPr>
                <w:rFonts w:ascii="Arial Narrow" w:hAnsi="Arial Narrow"/>
              </w:rPr>
              <w:t>e</w:t>
            </w:r>
            <w:r w:rsidR="00D101F8" w:rsidRPr="00D365B1">
              <w:rPr>
                <w:rFonts w:ascii="Arial Narrow" w:hAnsi="Arial Narrow"/>
              </w:rPr>
              <w:t>n von dieser Park</w:t>
            </w:r>
            <w:r w:rsidR="00D101F8" w:rsidRPr="003D1945">
              <w:rPr>
                <w:rFonts w:ascii="Arial Narrow" w:hAnsi="Arial Narrow"/>
              </w:rPr>
              <w:t>ierungs</w:t>
            </w:r>
            <w:r w:rsidR="00D101F8" w:rsidRPr="003C7788">
              <w:rPr>
                <w:rFonts w:ascii="Arial Narrow" w:hAnsi="Arial Narrow"/>
              </w:rPr>
              <w:t>b</w:t>
            </w:r>
            <w:r w:rsidR="00D101F8" w:rsidRPr="00D365B1">
              <w:rPr>
                <w:rFonts w:ascii="Arial Narrow" w:hAnsi="Arial Narrow"/>
              </w:rPr>
              <w:t xml:space="preserve">eschränkung gleichermassen Betroffenen kann für einen leichten Motorwagen eine Parkbewilligung für die entsprechende Zone erteilt </w:t>
            </w:r>
            <w:r w:rsidR="00D101F8" w:rsidRPr="00146F34">
              <w:rPr>
                <w:rFonts w:ascii="Arial Narrow" w:hAnsi="Arial Narrow"/>
              </w:rPr>
              <w:t>werden.</w:t>
            </w:r>
          </w:p>
          <w:p w:rsidR="00667241" w:rsidRPr="00CC30C2" w:rsidRDefault="006B227C" w:rsidP="00D101F8">
            <w:pPr>
              <w:spacing w:line="300" w:lineRule="atLeast"/>
              <w:rPr>
                <w:rFonts w:ascii="Arial Narrow" w:hAnsi="Arial Narrow"/>
              </w:rPr>
            </w:pPr>
            <w:r w:rsidRPr="00146F34">
              <w:rPr>
                <w:rFonts w:ascii="Arial Narrow" w:hAnsi="Arial Narrow"/>
                <w:vertAlign w:val="superscript"/>
              </w:rPr>
              <w:t xml:space="preserve">2 </w:t>
            </w:r>
            <w:r w:rsidRPr="00146F34">
              <w:rPr>
                <w:rFonts w:ascii="Arial Narrow" w:hAnsi="Arial Narrow"/>
              </w:rPr>
              <w:t>Der Stadtrat bestimmt den Kreis der gleichermassen Betroffenen.</w:t>
            </w:r>
          </w:p>
        </w:tc>
        <w:tc>
          <w:tcPr>
            <w:tcW w:w="2859" w:type="dxa"/>
            <w:gridSpan w:val="2"/>
            <w:shd w:val="clear" w:color="auto" w:fill="auto"/>
          </w:tcPr>
          <w:p w:rsidR="00667241" w:rsidRPr="00146F34" w:rsidRDefault="00D101F8" w:rsidP="00667241">
            <w:pPr>
              <w:autoSpaceDE w:val="0"/>
              <w:autoSpaceDN w:val="0"/>
              <w:adjustRightInd w:val="0"/>
              <w:jc w:val="both"/>
              <w:rPr>
                <w:rFonts w:ascii="Arial Narrow" w:hAnsi="Arial Narrow" w:cs="GNGGH L+ Times Ten"/>
              </w:rPr>
            </w:pPr>
            <w:r>
              <w:rPr>
                <w:rFonts w:ascii="Arial Narrow" w:hAnsi="Arial Narrow" w:cs="GNGGH L+ Times Ten"/>
                <w:color w:val="FF0000"/>
              </w:rPr>
              <w:br/>
            </w:r>
            <w:r w:rsidRPr="00146F34">
              <w:rPr>
                <w:rFonts w:ascii="Arial Narrow" w:hAnsi="Arial Narrow" w:cs="GNGGH L+ Times Ten"/>
              </w:rPr>
              <w:t>Gender</w:t>
            </w:r>
            <w:r w:rsidR="008F2D9C" w:rsidRPr="00146F34">
              <w:rPr>
                <w:rFonts w:ascii="Arial Narrow" w:hAnsi="Arial Narrow" w:cs="GNGGH L+ Times Ten"/>
              </w:rPr>
              <w:t>gerechte Formulierung</w:t>
            </w:r>
          </w:p>
          <w:p w:rsidR="00D101F8" w:rsidRPr="00146F34" w:rsidRDefault="00D101F8" w:rsidP="00667241">
            <w:pPr>
              <w:autoSpaceDE w:val="0"/>
              <w:autoSpaceDN w:val="0"/>
              <w:adjustRightInd w:val="0"/>
              <w:jc w:val="both"/>
              <w:rPr>
                <w:rFonts w:ascii="Arial Narrow" w:hAnsi="Arial Narrow" w:cs="GNGGH L+ Times Ten"/>
              </w:rPr>
            </w:pPr>
          </w:p>
          <w:p w:rsidR="00D101F8" w:rsidRPr="00146F34" w:rsidRDefault="00D101F8" w:rsidP="00667241">
            <w:pPr>
              <w:autoSpaceDE w:val="0"/>
              <w:autoSpaceDN w:val="0"/>
              <w:adjustRightInd w:val="0"/>
              <w:jc w:val="both"/>
              <w:rPr>
                <w:rFonts w:ascii="Arial Narrow" w:hAnsi="Arial Narrow" w:cs="GNGGH L+ Times Ten"/>
              </w:rPr>
            </w:pPr>
          </w:p>
          <w:p w:rsidR="00D101F8" w:rsidRPr="00146F34" w:rsidRDefault="00D101F8" w:rsidP="00667241">
            <w:pPr>
              <w:autoSpaceDE w:val="0"/>
              <w:autoSpaceDN w:val="0"/>
              <w:adjustRightInd w:val="0"/>
              <w:jc w:val="both"/>
              <w:rPr>
                <w:rFonts w:ascii="Arial Narrow" w:hAnsi="Arial Narrow" w:cs="GNGGH L+ Times Ten"/>
              </w:rPr>
            </w:pPr>
          </w:p>
          <w:p w:rsidR="00D101F8" w:rsidRPr="00146F34" w:rsidRDefault="00D101F8" w:rsidP="00667241">
            <w:pPr>
              <w:autoSpaceDE w:val="0"/>
              <w:autoSpaceDN w:val="0"/>
              <w:adjustRightInd w:val="0"/>
              <w:jc w:val="both"/>
              <w:rPr>
                <w:rFonts w:ascii="Arial Narrow" w:hAnsi="Arial Narrow" w:cs="GNGGH L+ Times Ten"/>
              </w:rPr>
            </w:pPr>
          </w:p>
          <w:p w:rsidR="00D101F8" w:rsidRPr="00146F34" w:rsidRDefault="00D101F8" w:rsidP="00667241">
            <w:pPr>
              <w:autoSpaceDE w:val="0"/>
              <w:autoSpaceDN w:val="0"/>
              <w:adjustRightInd w:val="0"/>
              <w:jc w:val="both"/>
              <w:rPr>
                <w:rFonts w:ascii="Arial Narrow" w:hAnsi="Arial Narrow" w:cs="GNGGH L+ Times Ten"/>
              </w:rPr>
            </w:pPr>
          </w:p>
          <w:p w:rsidR="00D101F8" w:rsidRDefault="00D101F8" w:rsidP="00D101F8">
            <w:pPr>
              <w:autoSpaceDE w:val="0"/>
              <w:autoSpaceDN w:val="0"/>
              <w:adjustRightInd w:val="0"/>
              <w:jc w:val="both"/>
              <w:rPr>
                <w:rFonts w:ascii="Arial Narrow" w:hAnsi="Arial Narrow" w:cs="GNGGH L+ Times Ten"/>
              </w:rPr>
            </w:pPr>
          </w:p>
        </w:tc>
        <w:tc>
          <w:tcPr>
            <w:tcW w:w="1985" w:type="dxa"/>
          </w:tcPr>
          <w:p w:rsidR="00667241" w:rsidRPr="0095510C" w:rsidRDefault="00667241" w:rsidP="00667241">
            <w:pPr>
              <w:rPr>
                <w:rStyle w:val="SC2671"/>
                <w:rFonts w:ascii="Arial Narrow" w:hAnsi="Arial Narrow"/>
                <w:color w:val="auto"/>
                <w:sz w:val="22"/>
                <w:szCs w:val="22"/>
              </w:rPr>
            </w:pPr>
          </w:p>
        </w:tc>
        <w:tc>
          <w:tcPr>
            <w:tcW w:w="1843" w:type="dxa"/>
          </w:tcPr>
          <w:p w:rsidR="00667241" w:rsidRPr="0095510C" w:rsidRDefault="00667241" w:rsidP="00667241">
            <w:pPr>
              <w:rPr>
                <w:rStyle w:val="SC2671"/>
                <w:rFonts w:ascii="Arial Narrow" w:hAnsi="Arial Narrow"/>
                <w:color w:val="auto"/>
                <w:sz w:val="22"/>
                <w:szCs w:val="22"/>
              </w:rPr>
            </w:pPr>
          </w:p>
        </w:tc>
      </w:tr>
      <w:tr w:rsidR="003366E4" w:rsidRPr="0095510C" w:rsidTr="00462234">
        <w:trPr>
          <w:trHeight w:val="872"/>
        </w:trPr>
        <w:tc>
          <w:tcPr>
            <w:tcW w:w="4243" w:type="dxa"/>
            <w:gridSpan w:val="2"/>
          </w:tcPr>
          <w:p w:rsidR="003366E4" w:rsidRPr="003D1945" w:rsidRDefault="003366E4" w:rsidP="00667241">
            <w:pPr>
              <w:spacing w:after="120" w:line="300" w:lineRule="atLeast"/>
              <w:ind w:left="592" w:hanging="592"/>
              <w:rPr>
                <w:rFonts w:ascii="Arial Narrow" w:hAnsi="Arial Narrow"/>
              </w:rPr>
            </w:pPr>
            <w:r w:rsidRPr="003D1945">
              <w:rPr>
                <w:rFonts w:ascii="Arial Narrow" w:hAnsi="Arial Narrow"/>
              </w:rPr>
              <w:t>Art. 4 (Anzahl Bewilligungen)</w:t>
            </w:r>
          </w:p>
          <w:p w:rsidR="003366E4" w:rsidRPr="002D3B93" w:rsidRDefault="003366E4" w:rsidP="00667241">
            <w:pPr>
              <w:spacing w:after="120" w:line="300" w:lineRule="atLeast"/>
              <w:rPr>
                <w:rFonts w:ascii="Arial Narrow" w:hAnsi="Arial Narrow"/>
              </w:rPr>
            </w:pPr>
            <w:r w:rsidRPr="003D1945">
              <w:rPr>
                <w:rFonts w:ascii="Arial Narrow" w:hAnsi="Arial Narrow"/>
              </w:rPr>
              <w:t>In besonderen Fällen kann die Anzahl der Parkierungsbewilligungen beschränkt werden.</w:t>
            </w:r>
          </w:p>
        </w:tc>
        <w:tc>
          <w:tcPr>
            <w:tcW w:w="4399" w:type="dxa"/>
            <w:gridSpan w:val="2"/>
          </w:tcPr>
          <w:p w:rsidR="008F2D9C" w:rsidRPr="00146F34" w:rsidRDefault="008F2D9C" w:rsidP="008F2D9C">
            <w:pPr>
              <w:spacing w:after="120" w:line="300" w:lineRule="atLeast"/>
              <w:ind w:left="592" w:hanging="592"/>
              <w:rPr>
                <w:rFonts w:ascii="Arial Narrow" w:hAnsi="Arial Narrow"/>
              </w:rPr>
            </w:pPr>
            <w:r w:rsidRPr="00146F34">
              <w:rPr>
                <w:rFonts w:ascii="Arial Narrow" w:hAnsi="Arial Narrow"/>
              </w:rPr>
              <w:t xml:space="preserve">Art. 4 (Anzahl </w:t>
            </w:r>
            <w:r w:rsidR="00D6629D" w:rsidRPr="00146F34">
              <w:rPr>
                <w:rFonts w:ascii="Arial Narrow" w:hAnsi="Arial Narrow"/>
              </w:rPr>
              <w:t>Parkb</w:t>
            </w:r>
            <w:r w:rsidRPr="00146F34">
              <w:rPr>
                <w:rFonts w:ascii="Arial Narrow" w:hAnsi="Arial Narrow"/>
              </w:rPr>
              <w:t>ewilligungen)</w:t>
            </w:r>
          </w:p>
          <w:p w:rsidR="003366E4" w:rsidRPr="00146F34" w:rsidRDefault="008F2D9C" w:rsidP="008F2D9C">
            <w:pPr>
              <w:rPr>
                <w:rFonts w:ascii="Arial Narrow" w:hAnsi="Arial Narrow"/>
                <w:sz w:val="22"/>
                <w:szCs w:val="22"/>
                <w:lang w:val="de-DE"/>
              </w:rPr>
            </w:pPr>
            <w:r w:rsidRPr="00146F34">
              <w:rPr>
                <w:rFonts w:ascii="Arial Narrow" w:hAnsi="Arial Narrow"/>
              </w:rPr>
              <w:t>In besonderen Fällen kann die Anzahl der Parkbewilligungen beschränkt werden.</w:t>
            </w:r>
          </w:p>
        </w:tc>
        <w:tc>
          <w:tcPr>
            <w:tcW w:w="2835" w:type="dxa"/>
          </w:tcPr>
          <w:p w:rsidR="008F2D9C" w:rsidRPr="00146F34" w:rsidRDefault="008F2D9C" w:rsidP="008F2D9C">
            <w:pPr>
              <w:autoSpaceDE w:val="0"/>
              <w:autoSpaceDN w:val="0"/>
              <w:adjustRightInd w:val="0"/>
              <w:jc w:val="both"/>
              <w:rPr>
                <w:rFonts w:ascii="Arial Narrow" w:hAnsi="Arial Narrow"/>
              </w:rPr>
            </w:pPr>
            <w:r w:rsidRPr="00146F34">
              <w:rPr>
                <w:rFonts w:ascii="Arial Narrow" w:hAnsi="Arial Narrow"/>
              </w:rPr>
              <w:t xml:space="preserve">Die Bezeichnung "Parkierungsbewilligung" wird in der revidierten Verordnung durch "Parkbewilligung" ersetzt. </w:t>
            </w:r>
          </w:p>
          <w:p w:rsidR="003366E4" w:rsidRPr="00146F34" w:rsidRDefault="003366E4" w:rsidP="00667241">
            <w:pPr>
              <w:autoSpaceDE w:val="0"/>
              <w:autoSpaceDN w:val="0"/>
              <w:adjustRightInd w:val="0"/>
              <w:jc w:val="both"/>
              <w:rPr>
                <w:rFonts w:ascii="Arial Narrow" w:hAnsi="Arial Narrow" w:cs="GNGGH L+ Times Ten"/>
                <w:sz w:val="22"/>
                <w:szCs w:val="22"/>
              </w:rPr>
            </w:pPr>
          </w:p>
        </w:tc>
        <w:tc>
          <w:tcPr>
            <w:tcW w:w="1985" w:type="dxa"/>
          </w:tcPr>
          <w:p w:rsidR="003366E4" w:rsidRPr="0095510C" w:rsidRDefault="003366E4" w:rsidP="00667241">
            <w:pPr>
              <w:autoSpaceDE w:val="0"/>
              <w:autoSpaceDN w:val="0"/>
              <w:adjustRightInd w:val="0"/>
              <w:rPr>
                <w:rFonts w:ascii="Arial Narrow" w:hAnsi="Arial Narrow"/>
                <w:b/>
                <w:sz w:val="22"/>
                <w:szCs w:val="22"/>
              </w:rPr>
            </w:pPr>
          </w:p>
        </w:tc>
        <w:tc>
          <w:tcPr>
            <w:tcW w:w="1843" w:type="dxa"/>
          </w:tcPr>
          <w:p w:rsidR="003366E4" w:rsidRPr="0095510C" w:rsidRDefault="003366E4" w:rsidP="00667241">
            <w:pPr>
              <w:autoSpaceDE w:val="0"/>
              <w:autoSpaceDN w:val="0"/>
              <w:adjustRightInd w:val="0"/>
              <w:rPr>
                <w:rFonts w:ascii="Arial Narrow" w:hAnsi="Arial Narrow"/>
                <w:b/>
                <w:sz w:val="22"/>
                <w:szCs w:val="22"/>
              </w:rPr>
            </w:pPr>
          </w:p>
        </w:tc>
      </w:tr>
    </w:tbl>
    <w:p w:rsidR="006B227C" w:rsidRDefault="006B227C">
      <w:r>
        <w:br w:type="page"/>
      </w:r>
    </w:p>
    <w:tbl>
      <w:tblPr>
        <w:tblStyle w:val="Tabellenraster"/>
        <w:tblpPr w:leftFromText="141" w:rightFromText="141" w:vertAnchor="text" w:tblpY="1"/>
        <w:tblOverlap w:val="never"/>
        <w:tblW w:w="15305" w:type="dxa"/>
        <w:tblLayout w:type="fixed"/>
        <w:tblLook w:val="04A0" w:firstRow="1" w:lastRow="0" w:firstColumn="1" w:lastColumn="0" w:noHBand="0" w:noVBand="1"/>
      </w:tblPr>
      <w:tblGrid>
        <w:gridCol w:w="4243"/>
        <w:gridCol w:w="4399"/>
        <w:gridCol w:w="2835"/>
        <w:gridCol w:w="1985"/>
        <w:gridCol w:w="1843"/>
      </w:tblGrid>
      <w:tr w:rsidR="003366E4" w:rsidRPr="0095510C" w:rsidTr="00462234">
        <w:trPr>
          <w:trHeight w:val="223"/>
        </w:trPr>
        <w:tc>
          <w:tcPr>
            <w:tcW w:w="4243" w:type="dxa"/>
          </w:tcPr>
          <w:p w:rsidR="003366E4" w:rsidRPr="002D3B93" w:rsidRDefault="003366E4" w:rsidP="00667241">
            <w:pPr>
              <w:spacing w:after="120" w:line="300" w:lineRule="atLeast"/>
              <w:ind w:left="592" w:hanging="592"/>
              <w:rPr>
                <w:rFonts w:ascii="Arial Narrow" w:hAnsi="Arial Narrow"/>
              </w:rPr>
            </w:pPr>
            <w:r w:rsidRPr="002D3B93">
              <w:rPr>
                <w:rFonts w:ascii="Arial Narrow" w:hAnsi="Arial Narrow"/>
              </w:rPr>
              <w:t>Art 5 (Zeitlich, Räumlich)</w:t>
            </w:r>
          </w:p>
          <w:p w:rsidR="003366E4" w:rsidRPr="002D3B93" w:rsidRDefault="003366E4" w:rsidP="00667241">
            <w:pPr>
              <w:spacing w:after="120" w:line="300" w:lineRule="atLeast"/>
              <w:rPr>
                <w:rFonts w:ascii="Arial Narrow" w:hAnsi="Arial Narrow"/>
              </w:rPr>
            </w:pPr>
            <w:r w:rsidRPr="002D3B93">
              <w:rPr>
                <w:rFonts w:ascii="Arial Narrow" w:hAnsi="Arial Narrow"/>
                <w:vertAlign w:val="superscript"/>
              </w:rPr>
              <w:t>1</w:t>
            </w:r>
            <w:r w:rsidRPr="002D3B93">
              <w:rPr>
                <w:rFonts w:ascii="Arial Narrow" w:hAnsi="Arial Narrow"/>
              </w:rPr>
              <w:t xml:space="preserve"> Die Parkierungsbewilligung berechtigt das in der Bewilligung bezeichnete Fahrzeug an hierfür speziell signalisierten Örtlichkeiten während unbeschränkter Zeit stehen zu lassen.</w:t>
            </w:r>
          </w:p>
          <w:p w:rsidR="003366E4" w:rsidRPr="002D3B93" w:rsidRDefault="003366E4" w:rsidP="00667241">
            <w:pPr>
              <w:spacing w:after="120" w:line="300" w:lineRule="atLeast"/>
              <w:ind w:left="27" w:hanging="27"/>
              <w:rPr>
                <w:rFonts w:ascii="Arial Narrow" w:hAnsi="Arial Narrow"/>
              </w:rPr>
            </w:pPr>
            <w:r w:rsidRPr="002D3B93">
              <w:rPr>
                <w:rFonts w:ascii="Arial Narrow" w:hAnsi="Arial Narrow"/>
              </w:rPr>
              <w:t>Die Bewilligung enthebt nicht von der Pflicht, Signale. Markierungen, die allgemeinen Verkehrsregeln oder die Weisungen der Polizei zu beachten</w:t>
            </w:r>
          </w:p>
          <w:p w:rsidR="003366E4" w:rsidRPr="002D3B93" w:rsidRDefault="003366E4" w:rsidP="00667241">
            <w:pPr>
              <w:spacing w:after="120" w:line="300" w:lineRule="atLeast"/>
              <w:ind w:left="27" w:hanging="27"/>
              <w:rPr>
                <w:rFonts w:ascii="Arial Narrow" w:hAnsi="Arial Narrow"/>
              </w:rPr>
            </w:pPr>
            <w:r w:rsidRPr="002D3B93">
              <w:rPr>
                <w:rFonts w:ascii="Arial Narrow" w:hAnsi="Arial Narrow"/>
                <w:vertAlign w:val="superscript"/>
              </w:rPr>
              <w:t>2</w:t>
            </w:r>
            <w:r w:rsidRPr="002D3B93">
              <w:rPr>
                <w:rFonts w:ascii="Arial Narrow" w:hAnsi="Arial Narrow"/>
              </w:rPr>
              <w:t xml:space="preserve"> Die Parkierungsbewilligung gilt für die auf der Parkkarte bezeichnete Zone.</w:t>
            </w:r>
          </w:p>
          <w:p w:rsidR="003366E4" w:rsidRPr="002D3B93" w:rsidRDefault="003366E4" w:rsidP="00667241">
            <w:pPr>
              <w:spacing w:after="120" w:line="300" w:lineRule="atLeast"/>
              <w:ind w:left="27" w:hanging="27"/>
              <w:rPr>
                <w:rFonts w:ascii="Arial Narrow" w:hAnsi="Arial Narrow"/>
              </w:rPr>
            </w:pPr>
            <w:r w:rsidRPr="002D3B93">
              <w:rPr>
                <w:rFonts w:ascii="Arial Narrow" w:hAnsi="Arial Narrow"/>
              </w:rPr>
              <w:t>In besonderen Fällen kann eine Parkierungsbewilligung für eine andere oder für mehrere Zonen erteilt werden.</w:t>
            </w:r>
          </w:p>
          <w:p w:rsidR="003366E4" w:rsidRPr="002D3B93" w:rsidRDefault="003366E4" w:rsidP="00667241">
            <w:pPr>
              <w:spacing w:after="120" w:line="300" w:lineRule="atLeast"/>
              <w:ind w:left="27" w:hanging="27"/>
              <w:rPr>
                <w:rFonts w:ascii="Arial Narrow" w:hAnsi="Arial Narrow"/>
              </w:rPr>
            </w:pPr>
            <w:r w:rsidRPr="002D3B93">
              <w:rPr>
                <w:rFonts w:ascii="Arial Narrow" w:hAnsi="Arial Narrow"/>
              </w:rPr>
              <w:t>Die Parkierungsbewilligung berechtigt ausschliesslich in denjenigen Blauen Zonen zum unbeschr</w:t>
            </w:r>
            <w:r>
              <w:rPr>
                <w:rFonts w:ascii="Arial Narrow" w:hAnsi="Arial Narrow"/>
              </w:rPr>
              <w:t>ä</w:t>
            </w:r>
            <w:r w:rsidRPr="002D3B93">
              <w:rPr>
                <w:rFonts w:ascii="Arial Narrow" w:hAnsi="Arial Narrow"/>
              </w:rPr>
              <w:t>nkten Parkieren, wo es mit einer Zusatztafel "Mit Parkkarte ... unbeschränkt" sinngemäss signalisiert ist. Die Parkierungsbewilligung gilt nich</w:t>
            </w:r>
            <w:r>
              <w:rPr>
                <w:rFonts w:ascii="Arial Narrow" w:hAnsi="Arial Narrow"/>
              </w:rPr>
              <w:t>t auf Parkplätzen,</w:t>
            </w:r>
            <w:r w:rsidRPr="002D3B93">
              <w:rPr>
                <w:rFonts w:ascii="Arial Narrow" w:hAnsi="Arial Narrow"/>
              </w:rPr>
              <w:t xml:space="preserve"> die nicht mit Blauer Zone bewirtschaftet werden (z.B. Parkuhren, Höchstparkzeiten).</w:t>
            </w:r>
          </w:p>
          <w:p w:rsidR="003366E4" w:rsidRPr="002D3B93" w:rsidRDefault="003366E4" w:rsidP="00667241">
            <w:pPr>
              <w:spacing w:after="120" w:line="300" w:lineRule="atLeast"/>
              <w:ind w:left="27" w:hanging="27"/>
              <w:rPr>
                <w:rFonts w:ascii="Arial Narrow" w:hAnsi="Arial Narrow"/>
              </w:rPr>
            </w:pPr>
            <w:r w:rsidRPr="002D3B93">
              <w:rPr>
                <w:rFonts w:ascii="Arial Narrow" w:hAnsi="Arial Narrow"/>
              </w:rPr>
              <w:t>Die Parkierungsbewilligung gibt keinen Anspruch auf einen Parkplatz</w:t>
            </w:r>
            <w:r>
              <w:rPr>
                <w:rFonts w:ascii="Arial Narrow" w:hAnsi="Arial Narrow"/>
              </w:rPr>
              <w:t>.</w:t>
            </w:r>
          </w:p>
        </w:tc>
        <w:tc>
          <w:tcPr>
            <w:tcW w:w="4399" w:type="dxa"/>
          </w:tcPr>
          <w:p w:rsidR="003366E4" w:rsidRPr="00146F34" w:rsidRDefault="003366E4" w:rsidP="00667241">
            <w:pPr>
              <w:spacing w:after="120" w:line="300" w:lineRule="atLeast"/>
              <w:ind w:left="592" w:hanging="592"/>
              <w:rPr>
                <w:rFonts w:ascii="Arial Narrow" w:hAnsi="Arial Narrow"/>
              </w:rPr>
            </w:pPr>
            <w:r w:rsidRPr="002D3B93">
              <w:rPr>
                <w:rFonts w:ascii="Arial Narrow" w:hAnsi="Arial Narrow"/>
              </w:rPr>
              <w:t>Art 5 (</w:t>
            </w:r>
            <w:r w:rsidR="00CB0E59" w:rsidRPr="00146F34">
              <w:rPr>
                <w:rFonts w:ascii="Arial Narrow" w:hAnsi="Arial Narrow"/>
              </w:rPr>
              <w:t>Geltungsbereich</w:t>
            </w:r>
            <w:r w:rsidR="00BC313E" w:rsidRPr="00146F34">
              <w:rPr>
                <w:rFonts w:ascii="Arial Narrow" w:hAnsi="Arial Narrow"/>
              </w:rPr>
              <w:t xml:space="preserve"> und Pflicht</w:t>
            </w:r>
            <w:r w:rsidRPr="00146F34">
              <w:rPr>
                <w:rFonts w:ascii="Arial Narrow" w:hAnsi="Arial Narrow"/>
              </w:rPr>
              <w:t>)</w:t>
            </w:r>
          </w:p>
          <w:p w:rsidR="003366E4" w:rsidRPr="00DF0A8D" w:rsidRDefault="003366E4" w:rsidP="00A654AB">
            <w:pPr>
              <w:spacing w:after="120" w:line="300" w:lineRule="atLeast"/>
              <w:rPr>
                <w:rFonts w:ascii="Arial Narrow" w:hAnsi="Arial Narrow"/>
              </w:rPr>
            </w:pPr>
            <w:r w:rsidRPr="002D3B93">
              <w:rPr>
                <w:rFonts w:ascii="Arial Narrow" w:hAnsi="Arial Narrow"/>
                <w:vertAlign w:val="superscript"/>
              </w:rPr>
              <w:t>1</w:t>
            </w:r>
            <w:r w:rsidRPr="002D3B93">
              <w:rPr>
                <w:rFonts w:ascii="Arial Narrow" w:hAnsi="Arial Narrow"/>
              </w:rPr>
              <w:t xml:space="preserve"> </w:t>
            </w:r>
            <w:r w:rsidRPr="00DF0A8D">
              <w:rPr>
                <w:rFonts w:ascii="Arial Narrow" w:hAnsi="Arial Narrow"/>
              </w:rPr>
              <w:t xml:space="preserve">Die Parkbewilligung berechtigt das in der Bewilligung bezeichnete Fahrzeug mit dem entsprechenden Kontrollschild an hierfür speziell signalisierten Örtlichkeiten während </w:t>
            </w:r>
            <w:r w:rsidR="008F2D9C">
              <w:rPr>
                <w:rFonts w:ascii="Arial Narrow" w:hAnsi="Arial Narrow"/>
              </w:rPr>
              <w:t>unbeschränkter Zeit</w:t>
            </w:r>
            <w:r w:rsidRPr="00DF0A8D">
              <w:rPr>
                <w:rFonts w:ascii="Arial Narrow" w:hAnsi="Arial Narrow"/>
              </w:rPr>
              <w:t xml:space="preserve"> stehen zu lassen.</w:t>
            </w:r>
          </w:p>
          <w:p w:rsidR="00AA52F0" w:rsidRDefault="00AA52F0" w:rsidP="00A654AB">
            <w:pPr>
              <w:spacing w:after="120" w:line="300" w:lineRule="atLeast"/>
              <w:ind w:left="27" w:hanging="27"/>
              <w:rPr>
                <w:rFonts w:ascii="Arial Narrow" w:hAnsi="Arial Narrow"/>
              </w:rPr>
            </w:pPr>
            <w:r w:rsidRPr="00DF0A8D">
              <w:rPr>
                <w:rFonts w:ascii="Arial Narrow" w:hAnsi="Arial Narrow"/>
                <w:vertAlign w:val="superscript"/>
              </w:rPr>
              <w:t>2</w:t>
            </w:r>
            <w:r>
              <w:rPr>
                <w:rFonts w:ascii="Arial Narrow" w:hAnsi="Arial Narrow"/>
                <w:vertAlign w:val="superscript"/>
              </w:rPr>
              <w:t xml:space="preserve"> </w:t>
            </w:r>
            <w:r w:rsidRPr="00DF0A8D">
              <w:rPr>
                <w:rFonts w:ascii="Arial Narrow" w:hAnsi="Arial Narrow"/>
              </w:rPr>
              <w:t xml:space="preserve">Die Parkbewilligung gilt für die </w:t>
            </w:r>
            <w:r>
              <w:rPr>
                <w:rFonts w:ascii="Arial Narrow" w:hAnsi="Arial Narrow"/>
              </w:rPr>
              <w:t>betreffende</w:t>
            </w:r>
            <w:r w:rsidRPr="00DF0A8D">
              <w:rPr>
                <w:rFonts w:ascii="Arial Narrow" w:hAnsi="Arial Narrow"/>
              </w:rPr>
              <w:t xml:space="preserve"> Zone, in welche</w:t>
            </w:r>
            <w:r w:rsidR="008F2D9C">
              <w:rPr>
                <w:rFonts w:ascii="Arial Narrow" w:hAnsi="Arial Narrow"/>
              </w:rPr>
              <w:t>r</w:t>
            </w:r>
            <w:r>
              <w:rPr>
                <w:rFonts w:ascii="Arial Narrow" w:hAnsi="Arial Narrow"/>
              </w:rPr>
              <w:t xml:space="preserve"> </w:t>
            </w:r>
            <w:r w:rsidRPr="00DF0A8D">
              <w:rPr>
                <w:rFonts w:ascii="Arial Narrow" w:hAnsi="Arial Narrow"/>
              </w:rPr>
              <w:t>die Berechtigte</w:t>
            </w:r>
            <w:r>
              <w:rPr>
                <w:rFonts w:ascii="Arial Narrow" w:hAnsi="Arial Narrow"/>
              </w:rPr>
              <w:t>n</w:t>
            </w:r>
            <w:r w:rsidRPr="00DF0A8D">
              <w:rPr>
                <w:rFonts w:ascii="Arial Narrow" w:hAnsi="Arial Narrow"/>
              </w:rPr>
              <w:t xml:space="preserve"> wohn</w:t>
            </w:r>
            <w:r>
              <w:rPr>
                <w:rFonts w:ascii="Arial Narrow" w:hAnsi="Arial Narrow"/>
              </w:rPr>
              <w:t>en</w:t>
            </w:r>
            <w:r w:rsidRPr="00DF0A8D">
              <w:rPr>
                <w:rFonts w:ascii="Arial Narrow" w:hAnsi="Arial Narrow"/>
              </w:rPr>
              <w:t xml:space="preserve"> bzw. die Firma ansässig ist. In besonderen, begründeten Fällen kann </w:t>
            </w:r>
            <w:r w:rsidRPr="002D3B93">
              <w:rPr>
                <w:rFonts w:ascii="Arial Narrow" w:hAnsi="Arial Narrow"/>
              </w:rPr>
              <w:t>eine Parkbewilligung für eine andere oder für mehrere Zonen erteilt</w:t>
            </w:r>
            <w:r>
              <w:rPr>
                <w:rFonts w:ascii="Arial Narrow" w:hAnsi="Arial Narrow"/>
              </w:rPr>
              <w:t xml:space="preserve"> </w:t>
            </w:r>
            <w:r w:rsidRPr="002D3B93">
              <w:rPr>
                <w:rFonts w:ascii="Arial Narrow" w:hAnsi="Arial Narrow"/>
              </w:rPr>
              <w:t>werden.</w:t>
            </w:r>
          </w:p>
          <w:p w:rsidR="003366E4" w:rsidRPr="00DF0A8D" w:rsidRDefault="00AA52F0" w:rsidP="00A654AB">
            <w:pPr>
              <w:spacing w:after="120" w:line="300" w:lineRule="atLeast"/>
              <w:ind w:left="27" w:hanging="27"/>
              <w:rPr>
                <w:rFonts w:ascii="Arial Narrow" w:hAnsi="Arial Narrow"/>
              </w:rPr>
            </w:pPr>
            <w:r w:rsidRPr="00545D00">
              <w:rPr>
                <w:rFonts w:ascii="Arial Narrow" w:hAnsi="Arial Narrow"/>
                <w:vertAlign w:val="superscript"/>
              </w:rPr>
              <w:t>3</w:t>
            </w:r>
            <w:r w:rsidR="007A0232" w:rsidRPr="00545D00">
              <w:rPr>
                <w:rFonts w:ascii="Arial Narrow" w:hAnsi="Arial Narrow"/>
                <w:vertAlign w:val="superscript"/>
              </w:rPr>
              <w:t xml:space="preserve"> </w:t>
            </w:r>
            <w:r w:rsidR="003366E4" w:rsidRPr="00545D00">
              <w:rPr>
                <w:rFonts w:ascii="Arial Narrow" w:hAnsi="Arial Narrow"/>
              </w:rPr>
              <w:t xml:space="preserve">Die </w:t>
            </w:r>
            <w:r w:rsidR="003366E4">
              <w:rPr>
                <w:rFonts w:ascii="Arial Narrow" w:hAnsi="Arial Narrow"/>
              </w:rPr>
              <w:t>Park</w:t>
            </w:r>
            <w:r w:rsidR="003366E4">
              <w:rPr>
                <w:rFonts w:ascii="Arial Narrow" w:hAnsi="Arial Narrow"/>
                <w:color w:val="000000" w:themeColor="text1"/>
              </w:rPr>
              <w:t>b</w:t>
            </w:r>
            <w:r w:rsidR="003366E4" w:rsidRPr="00680F43">
              <w:rPr>
                <w:rFonts w:ascii="Arial Narrow" w:hAnsi="Arial Narrow"/>
                <w:color w:val="000000" w:themeColor="text1"/>
              </w:rPr>
              <w:t xml:space="preserve">ewilligung enthebt nicht von der Pflicht, temporäre und permanente Signale, Markierungen, die allgemeinen Verkehrsregeln oder </w:t>
            </w:r>
            <w:r w:rsidR="003366E4" w:rsidRPr="002D3B93">
              <w:rPr>
                <w:rFonts w:ascii="Arial Narrow" w:hAnsi="Arial Narrow"/>
              </w:rPr>
              <w:t>die Weisungen der Polizei zu beachten</w:t>
            </w:r>
            <w:r w:rsidR="003366E4">
              <w:rPr>
                <w:rFonts w:ascii="Arial Narrow" w:hAnsi="Arial Narrow"/>
              </w:rPr>
              <w:t xml:space="preserve">. </w:t>
            </w:r>
            <w:r w:rsidR="003366E4" w:rsidRPr="00DF0A8D">
              <w:rPr>
                <w:rFonts w:ascii="Arial Narrow" w:hAnsi="Arial Narrow"/>
              </w:rPr>
              <w:t>Temporär verfügte Parkierungsbeschränkungen gehen vor und gelten entschädigungslos auch für Inhaber</w:t>
            </w:r>
            <w:r w:rsidR="008F588A">
              <w:rPr>
                <w:rFonts w:ascii="Arial Narrow" w:hAnsi="Arial Narrow"/>
              </w:rPr>
              <w:t>/innen</w:t>
            </w:r>
            <w:r w:rsidR="003366E4" w:rsidRPr="00DF0A8D">
              <w:rPr>
                <w:rFonts w:ascii="Arial Narrow" w:hAnsi="Arial Narrow"/>
              </w:rPr>
              <w:t xml:space="preserve"> einer Parkbewilligung.</w:t>
            </w:r>
          </w:p>
          <w:p w:rsidR="003366E4" w:rsidRPr="006D72C1" w:rsidRDefault="00AA52F0" w:rsidP="00A654AB">
            <w:pPr>
              <w:spacing w:after="120" w:line="300" w:lineRule="atLeast"/>
              <w:ind w:left="27" w:hanging="27"/>
              <w:rPr>
                <w:rFonts w:ascii="Arial Narrow" w:hAnsi="Arial Narrow"/>
              </w:rPr>
            </w:pPr>
            <w:r>
              <w:rPr>
                <w:rFonts w:ascii="Arial Narrow" w:hAnsi="Arial Narrow"/>
                <w:vertAlign w:val="superscript"/>
              </w:rPr>
              <w:t>4</w:t>
            </w:r>
            <w:r w:rsidR="003366E4" w:rsidRPr="00667B4B">
              <w:rPr>
                <w:rFonts w:ascii="Arial Narrow" w:hAnsi="Arial Narrow"/>
                <w:vertAlign w:val="superscript"/>
              </w:rPr>
              <w:t xml:space="preserve"> </w:t>
            </w:r>
            <w:r w:rsidR="003366E4" w:rsidRPr="00DF0A8D">
              <w:rPr>
                <w:rFonts w:ascii="Arial Narrow" w:hAnsi="Arial Narrow"/>
              </w:rPr>
              <w:t xml:space="preserve">Die Parkbewilligung berechtigt </w:t>
            </w:r>
            <w:r w:rsidR="003366E4" w:rsidRPr="006D72C1">
              <w:rPr>
                <w:rFonts w:ascii="Arial Narrow" w:hAnsi="Arial Narrow"/>
              </w:rPr>
              <w:t xml:space="preserve">ausschliesslich in </w:t>
            </w:r>
            <w:r w:rsidRPr="006D72C1">
              <w:rPr>
                <w:rFonts w:ascii="Arial Narrow" w:hAnsi="Arial Narrow"/>
              </w:rPr>
              <w:t xml:space="preserve">denjenigen </w:t>
            </w:r>
            <w:r w:rsidR="003366E4" w:rsidRPr="006D72C1">
              <w:rPr>
                <w:rFonts w:ascii="Arial Narrow" w:hAnsi="Arial Narrow"/>
              </w:rPr>
              <w:t xml:space="preserve">Blauen Zonen </w:t>
            </w:r>
            <w:r w:rsidRPr="006D72C1">
              <w:rPr>
                <w:rFonts w:ascii="Arial Narrow" w:hAnsi="Arial Narrow"/>
              </w:rPr>
              <w:t>zum unbeschränkten Parkieren, wo es mit einer Zusatztafel "Mit Parkkarte</w:t>
            </w:r>
            <w:r w:rsidR="00295F70">
              <w:rPr>
                <w:rFonts w:ascii="Arial Narrow" w:hAnsi="Arial Narrow"/>
              </w:rPr>
              <w:t xml:space="preserve"> .</w:t>
            </w:r>
            <w:r w:rsidRPr="006D72C1">
              <w:rPr>
                <w:rFonts w:ascii="Arial Narrow" w:hAnsi="Arial Narrow"/>
              </w:rPr>
              <w:t>.. unbeschränkt" sinngemäss signalisiert ist</w:t>
            </w:r>
            <w:r w:rsidR="00911897">
              <w:rPr>
                <w:rFonts w:ascii="Arial Narrow" w:hAnsi="Arial Narrow"/>
              </w:rPr>
              <w:t xml:space="preserve">. </w:t>
            </w:r>
            <w:r w:rsidR="003366E4" w:rsidRPr="006D72C1">
              <w:rPr>
                <w:rFonts w:ascii="Arial Narrow" w:hAnsi="Arial Narrow"/>
              </w:rPr>
              <w:t>Die Parkbewilligung gilt nicht auf Parkplätzen, die nicht mit Blauer Zone bewirtschaftet werden (z.B. Parkuhren, Höchstparkzeiten</w:t>
            </w:r>
            <w:r w:rsidRPr="006D72C1">
              <w:rPr>
                <w:rFonts w:ascii="Arial Narrow" w:hAnsi="Arial Narrow"/>
              </w:rPr>
              <w:t xml:space="preserve">, private Parkplätze </w:t>
            </w:r>
            <w:r w:rsidR="003366E4" w:rsidRPr="006D72C1">
              <w:rPr>
                <w:rFonts w:ascii="Arial Narrow" w:hAnsi="Arial Narrow"/>
              </w:rPr>
              <w:t>etc.)</w:t>
            </w:r>
            <w:r w:rsidRPr="006D72C1">
              <w:rPr>
                <w:rFonts w:ascii="Arial Narrow" w:hAnsi="Arial Narrow"/>
              </w:rPr>
              <w:t>.</w:t>
            </w:r>
          </w:p>
          <w:p w:rsidR="003366E4" w:rsidRPr="002D3B93" w:rsidRDefault="00AA52F0" w:rsidP="00A654AB">
            <w:pPr>
              <w:spacing w:after="120" w:line="300" w:lineRule="atLeast"/>
              <w:rPr>
                <w:rFonts w:ascii="Arial Narrow" w:hAnsi="Arial Narrow"/>
              </w:rPr>
            </w:pPr>
            <w:r w:rsidRPr="00AA52F0">
              <w:rPr>
                <w:rFonts w:ascii="Arial Narrow" w:hAnsi="Arial Narrow"/>
                <w:vertAlign w:val="superscript"/>
              </w:rPr>
              <w:t xml:space="preserve">5 </w:t>
            </w:r>
            <w:r w:rsidR="003366E4" w:rsidRPr="002D3B93">
              <w:rPr>
                <w:rFonts w:ascii="Arial Narrow" w:hAnsi="Arial Narrow"/>
              </w:rPr>
              <w:t>Die Parkbewilligung gibt keinen Anspruch auf einen Parkplatz</w:t>
            </w:r>
            <w:r w:rsidR="003366E4">
              <w:rPr>
                <w:rFonts w:ascii="Arial Narrow" w:hAnsi="Arial Narrow"/>
              </w:rPr>
              <w:t xml:space="preserve">. </w:t>
            </w:r>
          </w:p>
        </w:tc>
        <w:tc>
          <w:tcPr>
            <w:tcW w:w="2835" w:type="dxa"/>
          </w:tcPr>
          <w:p w:rsidR="003366E4" w:rsidRPr="00146F34" w:rsidRDefault="003366E4" w:rsidP="00667241">
            <w:pPr>
              <w:autoSpaceDE w:val="0"/>
              <w:autoSpaceDN w:val="0"/>
              <w:adjustRightInd w:val="0"/>
              <w:jc w:val="both"/>
              <w:rPr>
                <w:rFonts w:ascii="Arial Narrow" w:hAnsi="Arial Narrow" w:cs="GNGGH L+ Times Ten"/>
              </w:rPr>
            </w:pPr>
          </w:p>
          <w:p w:rsidR="003366E4" w:rsidRPr="00146F34" w:rsidRDefault="003366E4" w:rsidP="00667241">
            <w:pPr>
              <w:autoSpaceDE w:val="0"/>
              <w:autoSpaceDN w:val="0"/>
              <w:adjustRightInd w:val="0"/>
              <w:jc w:val="both"/>
              <w:rPr>
                <w:rFonts w:ascii="Arial Narrow" w:hAnsi="Arial Narrow" w:cs="GNGGH L+ Times Ten"/>
              </w:rPr>
            </w:pPr>
          </w:p>
          <w:p w:rsidR="003366E4" w:rsidRPr="00146F34" w:rsidRDefault="003366E4" w:rsidP="00667241">
            <w:pPr>
              <w:autoSpaceDE w:val="0"/>
              <w:autoSpaceDN w:val="0"/>
              <w:adjustRightInd w:val="0"/>
              <w:jc w:val="both"/>
              <w:rPr>
                <w:rFonts w:ascii="Arial Narrow" w:hAnsi="Arial Narrow" w:cs="GNGGH L+ Times Ten"/>
              </w:rPr>
            </w:pPr>
          </w:p>
          <w:p w:rsidR="003366E4" w:rsidRPr="00146F34" w:rsidRDefault="00BC313E" w:rsidP="00667241">
            <w:pPr>
              <w:autoSpaceDE w:val="0"/>
              <w:autoSpaceDN w:val="0"/>
              <w:adjustRightInd w:val="0"/>
              <w:jc w:val="both"/>
              <w:rPr>
                <w:rFonts w:ascii="Arial Narrow" w:hAnsi="Arial Narrow" w:cs="GNGGH L+ Times Ten"/>
              </w:rPr>
            </w:pPr>
            <w:r>
              <w:rPr>
                <w:rFonts w:ascii="Arial Narrow" w:hAnsi="Arial Narrow" w:cs="GNGGH L+ Times Ten"/>
              </w:rPr>
              <w:t xml:space="preserve">Mit der Digitalisierung der Bewilligung wird keine Parkkarte mehr abgegeben, sondern die Kontrolle </w:t>
            </w:r>
            <w:r w:rsidRPr="003E6B78">
              <w:rPr>
                <w:rFonts w:ascii="Arial Narrow" w:hAnsi="Arial Narrow" w:cs="GNGGH L+ Times Ten"/>
              </w:rPr>
              <w:t>b</w:t>
            </w:r>
            <w:r w:rsidR="003B77C6" w:rsidRPr="003E6B78">
              <w:rPr>
                <w:rFonts w:ascii="Arial Narrow" w:hAnsi="Arial Narrow" w:cs="GNGGH L+ Times Ten"/>
              </w:rPr>
              <w:t>ezieht</w:t>
            </w:r>
            <w:r w:rsidRPr="00F46CA7">
              <w:rPr>
                <w:rFonts w:ascii="Arial Narrow" w:hAnsi="Arial Narrow" w:cs="GNGGH L+ Times Ten"/>
              </w:rPr>
              <w:t xml:space="preserve"> sich nur noch auf das Kontrollschild </w:t>
            </w:r>
            <w:r w:rsidR="003B77C6" w:rsidRPr="00F46CA7">
              <w:rPr>
                <w:rFonts w:ascii="Arial Narrow" w:hAnsi="Arial Narrow" w:cs="GNGGH L+ Times Ten"/>
              </w:rPr>
              <w:t>und die Fahrzeugkategorie.</w:t>
            </w:r>
            <w:r w:rsidRPr="003E6B78">
              <w:rPr>
                <w:rFonts w:ascii="Arial Narrow" w:hAnsi="Arial Narrow" w:cs="GNGGH L+ Times Ten"/>
              </w:rPr>
              <w:t xml:space="preserve">  </w:t>
            </w:r>
          </w:p>
          <w:p w:rsidR="003366E4" w:rsidRPr="00146F34" w:rsidRDefault="003366E4" w:rsidP="00667241">
            <w:pPr>
              <w:autoSpaceDE w:val="0"/>
              <w:autoSpaceDN w:val="0"/>
              <w:adjustRightInd w:val="0"/>
              <w:jc w:val="both"/>
              <w:rPr>
                <w:rFonts w:ascii="Arial Narrow" w:hAnsi="Arial Narrow" w:cs="GNGGH L+ Times Ten"/>
              </w:rPr>
            </w:pPr>
          </w:p>
          <w:p w:rsidR="003366E4" w:rsidRPr="00146F34" w:rsidRDefault="003366E4" w:rsidP="00667241">
            <w:pPr>
              <w:autoSpaceDE w:val="0"/>
              <w:autoSpaceDN w:val="0"/>
              <w:adjustRightInd w:val="0"/>
              <w:jc w:val="both"/>
              <w:rPr>
                <w:rFonts w:ascii="Arial Narrow" w:hAnsi="Arial Narrow" w:cs="GNGGH L+ Times Ten"/>
              </w:rPr>
            </w:pPr>
          </w:p>
          <w:p w:rsidR="00AA52F0" w:rsidRPr="00146F34" w:rsidRDefault="00AA52F0" w:rsidP="00667241">
            <w:pPr>
              <w:autoSpaceDE w:val="0"/>
              <w:autoSpaceDN w:val="0"/>
              <w:adjustRightInd w:val="0"/>
              <w:jc w:val="both"/>
              <w:rPr>
                <w:rFonts w:ascii="Arial Narrow" w:hAnsi="Arial Narrow" w:cs="GNGGH L+ Times Ten"/>
              </w:rPr>
            </w:pPr>
          </w:p>
          <w:p w:rsidR="00AA52F0" w:rsidRPr="00146F34" w:rsidRDefault="00AA52F0" w:rsidP="00667241">
            <w:pPr>
              <w:autoSpaceDE w:val="0"/>
              <w:autoSpaceDN w:val="0"/>
              <w:adjustRightInd w:val="0"/>
              <w:jc w:val="both"/>
              <w:rPr>
                <w:rFonts w:ascii="Arial Narrow" w:hAnsi="Arial Narrow" w:cs="GNGGH L+ Times Ten"/>
              </w:rPr>
            </w:pPr>
          </w:p>
          <w:p w:rsidR="00AA52F0" w:rsidRPr="00146F34" w:rsidRDefault="00AA52F0" w:rsidP="00667241">
            <w:pPr>
              <w:autoSpaceDE w:val="0"/>
              <w:autoSpaceDN w:val="0"/>
              <w:adjustRightInd w:val="0"/>
              <w:jc w:val="both"/>
              <w:rPr>
                <w:rFonts w:ascii="Arial Narrow" w:hAnsi="Arial Narrow" w:cs="GNGGH L+ Times Ten"/>
              </w:rPr>
            </w:pPr>
          </w:p>
          <w:p w:rsidR="00AA52F0" w:rsidRPr="00146F34" w:rsidRDefault="00AA52F0" w:rsidP="00667241">
            <w:pPr>
              <w:autoSpaceDE w:val="0"/>
              <w:autoSpaceDN w:val="0"/>
              <w:adjustRightInd w:val="0"/>
              <w:jc w:val="both"/>
              <w:rPr>
                <w:rFonts w:ascii="Arial Narrow" w:hAnsi="Arial Narrow" w:cs="GNGGH L+ Times Ten"/>
              </w:rPr>
            </w:pPr>
          </w:p>
          <w:p w:rsidR="00AA52F0" w:rsidRPr="00146F34" w:rsidRDefault="00AA52F0" w:rsidP="00667241">
            <w:pPr>
              <w:autoSpaceDE w:val="0"/>
              <w:autoSpaceDN w:val="0"/>
              <w:adjustRightInd w:val="0"/>
              <w:jc w:val="both"/>
              <w:rPr>
                <w:rFonts w:ascii="Arial Narrow" w:hAnsi="Arial Narrow" w:cs="GNGGH L+ Times Ten"/>
              </w:rPr>
            </w:pPr>
          </w:p>
          <w:p w:rsidR="003366E4" w:rsidRPr="00146F34" w:rsidRDefault="00BC313E" w:rsidP="000A5044">
            <w:pPr>
              <w:autoSpaceDE w:val="0"/>
              <w:autoSpaceDN w:val="0"/>
              <w:adjustRightInd w:val="0"/>
              <w:jc w:val="both"/>
              <w:rPr>
                <w:rFonts w:ascii="Arial Narrow" w:hAnsi="Arial Narrow" w:cs="GNGGH L+ Times Ten"/>
              </w:rPr>
            </w:pPr>
            <w:r>
              <w:rPr>
                <w:rFonts w:ascii="Arial Narrow" w:hAnsi="Arial Narrow" w:cs="GNGGH L+ Times Ten"/>
              </w:rPr>
              <w:t xml:space="preserve">Mit der Pflicht auch temporäre </w:t>
            </w:r>
            <w:r w:rsidR="000A5044">
              <w:rPr>
                <w:rFonts w:ascii="Arial Narrow" w:hAnsi="Arial Narrow" w:cs="GNGGH L+ Times Ten"/>
              </w:rPr>
              <w:t xml:space="preserve">Signale zu beachten, wird verhindert, dass wochenlang unbeaufsichtigte Fahrzeuge stehen gelassen werden. </w:t>
            </w:r>
          </w:p>
          <w:p w:rsidR="00545D00" w:rsidRPr="00146F34" w:rsidRDefault="00545D00" w:rsidP="00667241">
            <w:pPr>
              <w:autoSpaceDE w:val="0"/>
              <w:autoSpaceDN w:val="0"/>
              <w:adjustRightInd w:val="0"/>
              <w:jc w:val="both"/>
              <w:rPr>
                <w:rFonts w:ascii="Arial Narrow" w:hAnsi="Arial Narrow" w:cs="GNGGH L+ Times Ten"/>
              </w:rPr>
            </w:pPr>
          </w:p>
          <w:p w:rsidR="00545D00" w:rsidRPr="00146F34" w:rsidRDefault="00545D00" w:rsidP="00667241">
            <w:pPr>
              <w:autoSpaceDE w:val="0"/>
              <w:autoSpaceDN w:val="0"/>
              <w:adjustRightInd w:val="0"/>
              <w:jc w:val="both"/>
              <w:rPr>
                <w:rFonts w:ascii="Arial Narrow" w:hAnsi="Arial Narrow" w:cs="GNGGH L+ Times Ten"/>
              </w:rPr>
            </w:pPr>
          </w:p>
          <w:p w:rsidR="00545D00" w:rsidRPr="00146F34" w:rsidRDefault="00545D00" w:rsidP="00667241">
            <w:pPr>
              <w:autoSpaceDE w:val="0"/>
              <w:autoSpaceDN w:val="0"/>
              <w:adjustRightInd w:val="0"/>
              <w:jc w:val="both"/>
              <w:rPr>
                <w:rFonts w:ascii="Arial Narrow" w:hAnsi="Arial Narrow" w:cs="GNGGH L+ Times Ten"/>
              </w:rPr>
            </w:pPr>
          </w:p>
          <w:p w:rsidR="00545D00" w:rsidRDefault="00545D00" w:rsidP="00667241">
            <w:pPr>
              <w:autoSpaceDE w:val="0"/>
              <w:autoSpaceDN w:val="0"/>
              <w:adjustRightInd w:val="0"/>
              <w:jc w:val="both"/>
              <w:rPr>
                <w:rFonts w:ascii="Arial Narrow" w:hAnsi="Arial Narrow" w:cs="GNGGH L+ Times Ten"/>
              </w:rPr>
            </w:pPr>
          </w:p>
          <w:p w:rsidR="00364425" w:rsidRDefault="00364425" w:rsidP="00667241">
            <w:pPr>
              <w:autoSpaceDE w:val="0"/>
              <w:autoSpaceDN w:val="0"/>
              <w:adjustRightInd w:val="0"/>
              <w:jc w:val="both"/>
              <w:rPr>
                <w:rFonts w:ascii="Arial Narrow" w:hAnsi="Arial Narrow" w:cs="GNGGH L+ Times Ten"/>
              </w:rPr>
            </w:pPr>
          </w:p>
          <w:p w:rsidR="00364425" w:rsidRDefault="00364425" w:rsidP="00667241">
            <w:pPr>
              <w:autoSpaceDE w:val="0"/>
              <w:autoSpaceDN w:val="0"/>
              <w:adjustRightInd w:val="0"/>
              <w:jc w:val="both"/>
              <w:rPr>
                <w:rFonts w:ascii="Arial Narrow" w:hAnsi="Arial Narrow" w:cs="GNGGH L+ Times Ten"/>
              </w:rPr>
            </w:pPr>
          </w:p>
          <w:p w:rsidR="00364425" w:rsidRDefault="00364425" w:rsidP="00667241">
            <w:pPr>
              <w:autoSpaceDE w:val="0"/>
              <w:autoSpaceDN w:val="0"/>
              <w:adjustRightInd w:val="0"/>
              <w:jc w:val="both"/>
              <w:rPr>
                <w:rFonts w:ascii="Arial Narrow" w:hAnsi="Arial Narrow" w:cs="GNGGH L+ Times Ten"/>
              </w:rPr>
            </w:pPr>
          </w:p>
          <w:p w:rsidR="00364425" w:rsidRPr="00146F34" w:rsidRDefault="00364425" w:rsidP="00667241">
            <w:pPr>
              <w:autoSpaceDE w:val="0"/>
              <w:autoSpaceDN w:val="0"/>
              <w:adjustRightInd w:val="0"/>
              <w:jc w:val="both"/>
              <w:rPr>
                <w:rFonts w:ascii="Arial Narrow" w:hAnsi="Arial Narrow" w:cs="GNGGH L+ Times Ten"/>
              </w:rPr>
            </w:pPr>
          </w:p>
          <w:p w:rsidR="00545D00" w:rsidRPr="00146F34" w:rsidRDefault="00545D00" w:rsidP="00667241">
            <w:pPr>
              <w:autoSpaceDE w:val="0"/>
              <w:autoSpaceDN w:val="0"/>
              <w:adjustRightInd w:val="0"/>
              <w:jc w:val="both"/>
              <w:rPr>
                <w:rFonts w:ascii="Arial Narrow" w:hAnsi="Arial Narrow" w:cs="GNGGH L+ Times Ten"/>
              </w:rPr>
            </w:pPr>
          </w:p>
          <w:p w:rsidR="00545D00" w:rsidRPr="00146F34" w:rsidRDefault="000A5044" w:rsidP="000A5044">
            <w:pPr>
              <w:autoSpaceDE w:val="0"/>
              <w:autoSpaceDN w:val="0"/>
              <w:adjustRightInd w:val="0"/>
              <w:jc w:val="both"/>
              <w:rPr>
                <w:rFonts w:ascii="Arial Narrow" w:hAnsi="Arial Narrow" w:cs="GNGGH L+ Times Ten"/>
              </w:rPr>
            </w:pPr>
            <w:r>
              <w:rPr>
                <w:rFonts w:ascii="Arial Narrow" w:hAnsi="Arial Narrow" w:cs="GNGGH L+ Times Ten"/>
              </w:rPr>
              <w:t xml:space="preserve">Die Ergänzung </w:t>
            </w:r>
            <w:r w:rsidR="00545D00" w:rsidRPr="00146F34">
              <w:rPr>
                <w:rFonts w:ascii="Arial Narrow" w:hAnsi="Arial Narrow" w:cs="GNGGH L+ Times Ten"/>
              </w:rPr>
              <w:t>"Privatparkplätze"</w:t>
            </w:r>
            <w:r>
              <w:rPr>
                <w:rFonts w:ascii="Arial Narrow" w:hAnsi="Arial Narrow" w:cs="GNGGH L+ Times Ten"/>
              </w:rPr>
              <w:t xml:space="preserve"> soll nochmals darauf hinweisen, dass die Bewilligung nicht auf den Privatparkplätzen (Flughafen, Migros etc.) gültig ist.</w:t>
            </w:r>
          </w:p>
        </w:tc>
        <w:tc>
          <w:tcPr>
            <w:tcW w:w="1985" w:type="dxa"/>
          </w:tcPr>
          <w:p w:rsidR="003366E4" w:rsidRPr="0095510C" w:rsidRDefault="003366E4" w:rsidP="00667241">
            <w:pPr>
              <w:autoSpaceDE w:val="0"/>
              <w:autoSpaceDN w:val="0"/>
              <w:adjustRightInd w:val="0"/>
              <w:rPr>
                <w:rFonts w:ascii="Arial Narrow" w:hAnsi="Arial Narrow"/>
                <w:b/>
                <w:sz w:val="22"/>
                <w:szCs w:val="22"/>
              </w:rPr>
            </w:pPr>
          </w:p>
        </w:tc>
        <w:tc>
          <w:tcPr>
            <w:tcW w:w="1843" w:type="dxa"/>
          </w:tcPr>
          <w:p w:rsidR="003366E4" w:rsidRPr="0095510C" w:rsidRDefault="003366E4" w:rsidP="00667241">
            <w:pPr>
              <w:autoSpaceDE w:val="0"/>
              <w:autoSpaceDN w:val="0"/>
              <w:adjustRightInd w:val="0"/>
              <w:rPr>
                <w:rFonts w:ascii="Arial Narrow" w:hAnsi="Arial Narrow"/>
                <w:b/>
                <w:sz w:val="22"/>
                <w:szCs w:val="22"/>
              </w:rPr>
            </w:pPr>
          </w:p>
        </w:tc>
      </w:tr>
    </w:tbl>
    <w:p w:rsidR="00545D00" w:rsidRDefault="00545D00">
      <w:r>
        <w:br w:type="page"/>
      </w:r>
    </w:p>
    <w:tbl>
      <w:tblPr>
        <w:tblStyle w:val="Tabellenraster"/>
        <w:tblpPr w:leftFromText="141" w:rightFromText="141" w:vertAnchor="text" w:tblpY="1"/>
        <w:tblOverlap w:val="never"/>
        <w:tblW w:w="15305" w:type="dxa"/>
        <w:tblLayout w:type="fixed"/>
        <w:tblLook w:val="04A0" w:firstRow="1" w:lastRow="0" w:firstColumn="1" w:lastColumn="0" w:noHBand="0" w:noVBand="1"/>
      </w:tblPr>
      <w:tblGrid>
        <w:gridCol w:w="4243"/>
        <w:gridCol w:w="4399"/>
        <w:gridCol w:w="2835"/>
        <w:gridCol w:w="1985"/>
        <w:gridCol w:w="1843"/>
      </w:tblGrid>
      <w:tr w:rsidR="003366E4" w:rsidRPr="002D3B93" w:rsidTr="00A654AB">
        <w:trPr>
          <w:cantSplit/>
          <w:trHeight w:val="1134"/>
        </w:trPr>
        <w:tc>
          <w:tcPr>
            <w:tcW w:w="4243" w:type="dxa"/>
          </w:tcPr>
          <w:p w:rsidR="003366E4" w:rsidRPr="002D3B93" w:rsidRDefault="003366E4" w:rsidP="00A654AB">
            <w:pPr>
              <w:tabs>
                <w:tab w:val="left" w:pos="592"/>
              </w:tabs>
              <w:spacing w:after="120" w:line="300" w:lineRule="atLeast"/>
              <w:ind w:left="592" w:hanging="592"/>
              <w:rPr>
                <w:rFonts w:ascii="Arial Narrow" w:hAnsi="Arial Narrow"/>
              </w:rPr>
            </w:pPr>
            <w:r w:rsidRPr="002D3B93">
              <w:rPr>
                <w:rFonts w:ascii="Arial Narrow" w:hAnsi="Arial Narrow"/>
              </w:rPr>
              <w:t>Art. 6 (Zoneneinteilung)</w:t>
            </w:r>
          </w:p>
          <w:p w:rsidR="003366E4" w:rsidRPr="002D3B93" w:rsidRDefault="003366E4" w:rsidP="00A654AB">
            <w:pPr>
              <w:tabs>
                <w:tab w:val="left" w:pos="1161"/>
              </w:tabs>
              <w:spacing w:after="120" w:line="300" w:lineRule="atLeast"/>
              <w:rPr>
                <w:rFonts w:ascii="Arial Narrow" w:hAnsi="Arial Narrow"/>
              </w:rPr>
            </w:pPr>
            <w:r w:rsidRPr="002D3B93">
              <w:rPr>
                <w:rFonts w:ascii="Arial Narrow" w:hAnsi="Arial Narrow"/>
              </w:rPr>
              <w:t>Der Stadtrat setzt die Anzahl Zonen und deren Abgrenzungen in Anwendung der kantonalen Signalisationsverordnung fest.</w:t>
            </w:r>
          </w:p>
        </w:tc>
        <w:tc>
          <w:tcPr>
            <w:tcW w:w="4399" w:type="dxa"/>
          </w:tcPr>
          <w:p w:rsidR="007B77FD" w:rsidRPr="002D3B93" w:rsidRDefault="007B77FD" w:rsidP="00A654AB">
            <w:pPr>
              <w:tabs>
                <w:tab w:val="left" w:pos="592"/>
              </w:tabs>
              <w:spacing w:after="120" w:line="276" w:lineRule="auto"/>
              <w:ind w:left="592" w:hanging="592"/>
              <w:rPr>
                <w:rFonts w:ascii="Arial Narrow" w:hAnsi="Arial Narrow"/>
              </w:rPr>
            </w:pPr>
            <w:r w:rsidRPr="002D3B93">
              <w:rPr>
                <w:rFonts w:ascii="Arial Narrow" w:hAnsi="Arial Narrow"/>
              </w:rPr>
              <w:t>Art. 6 (Zoneneinteilung)</w:t>
            </w:r>
          </w:p>
          <w:p w:rsidR="00F71CDC" w:rsidRPr="002D3B93" w:rsidRDefault="007B77FD" w:rsidP="00146F34">
            <w:pPr>
              <w:spacing w:after="120" w:line="276" w:lineRule="auto"/>
              <w:jc w:val="both"/>
              <w:rPr>
                <w:rFonts w:ascii="Arial Narrow" w:hAnsi="Arial Narrow"/>
                <w:lang w:val="de-DE"/>
              </w:rPr>
            </w:pPr>
            <w:r w:rsidRPr="002D3B93">
              <w:rPr>
                <w:rFonts w:ascii="Arial Narrow" w:hAnsi="Arial Narrow"/>
              </w:rPr>
              <w:t xml:space="preserve">Der Stadtrat setzt die Anzahl Zonen und deren Abgrenzungen in Anwendung der </w:t>
            </w:r>
            <w:r w:rsidR="00870999">
              <w:rPr>
                <w:rFonts w:ascii="Arial Narrow" w:hAnsi="Arial Narrow"/>
              </w:rPr>
              <w:t xml:space="preserve">kantonalen und eidgenössischen </w:t>
            </w:r>
            <w:r w:rsidRPr="002D3B93">
              <w:rPr>
                <w:rFonts w:ascii="Arial Narrow" w:hAnsi="Arial Narrow"/>
              </w:rPr>
              <w:t>Signalisationsverordnung</w:t>
            </w:r>
            <w:r w:rsidR="00870999">
              <w:rPr>
                <w:rFonts w:ascii="Arial Narrow" w:hAnsi="Arial Narrow"/>
              </w:rPr>
              <w:t>en</w:t>
            </w:r>
            <w:r w:rsidRPr="002D3B93">
              <w:rPr>
                <w:rFonts w:ascii="Arial Narrow" w:hAnsi="Arial Narrow"/>
              </w:rPr>
              <w:t xml:space="preserve"> fest.</w:t>
            </w:r>
          </w:p>
        </w:tc>
        <w:tc>
          <w:tcPr>
            <w:tcW w:w="2835" w:type="dxa"/>
          </w:tcPr>
          <w:p w:rsidR="0005792F" w:rsidRDefault="0005792F" w:rsidP="00146F34">
            <w:pPr>
              <w:autoSpaceDE w:val="0"/>
              <w:autoSpaceDN w:val="0"/>
              <w:adjustRightInd w:val="0"/>
              <w:jc w:val="both"/>
              <w:rPr>
                <w:rFonts w:ascii="Arial Narrow" w:hAnsi="Arial Narrow" w:cs="GNGGH L+ Times Ten"/>
              </w:rPr>
            </w:pPr>
          </w:p>
          <w:p w:rsidR="003366E4" w:rsidRPr="0005792F" w:rsidRDefault="007B77FD" w:rsidP="00146F34">
            <w:pPr>
              <w:autoSpaceDE w:val="0"/>
              <w:autoSpaceDN w:val="0"/>
              <w:adjustRightInd w:val="0"/>
              <w:jc w:val="both"/>
              <w:rPr>
                <w:rFonts w:ascii="Arial Narrow" w:hAnsi="Arial Narrow" w:cs="GNGGH L+ Times Ten"/>
              </w:rPr>
            </w:pPr>
            <w:r w:rsidRPr="0005792F">
              <w:rPr>
                <w:rFonts w:ascii="Arial Narrow" w:hAnsi="Arial Narrow" w:cs="GNGGH L+ Times Ten"/>
              </w:rPr>
              <w:t xml:space="preserve">Die Vorschriften von Blauen Zonen </w:t>
            </w:r>
            <w:r w:rsidR="00146F34" w:rsidRPr="0005792F">
              <w:rPr>
                <w:rFonts w:ascii="Arial Narrow" w:hAnsi="Arial Narrow" w:cs="GNGGH L+ Times Ten"/>
              </w:rPr>
              <w:t>sind</w:t>
            </w:r>
            <w:r w:rsidRPr="0005792F">
              <w:rPr>
                <w:rFonts w:ascii="Arial Narrow" w:hAnsi="Arial Narrow" w:cs="GNGGH L+ Times Ten"/>
              </w:rPr>
              <w:t xml:space="preserve"> nicht nur in der kantonalen Sig</w:t>
            </w:r>
            <w:r w:rsidR="00F71CDC" w:rsidRPr="0005792F">
              <w:rPr>
                <w:rFonts w:ascii="Arial Narrow" w:hAnsi="Arial Narrow" w:cs="GNGGH L+ Times Ten"/>
              </w:rPr>
              <w:t>nali</w:t>
            </w:r>
            <w:r w:rsidRPr="0005792F">
              <w:rPr>
                <w:rFonts w:ascii="Arial Narrow" w:hAnsi="Arial Narrow" w:cs="GNGGH L+ Times Ten"/>
              </w:rPr>
              <w:t>sationsverord</w:t>
            </w:r>
            <w:r w:rsidR="0065680E" w:rsidRPr="0005792F">
              <w:rPr>
                <w:rFonts w:ascii="Arial Narrow" w:hAnsi="Arial Narrow" w:cs="GNGGH L+ Times Ten"/>
              </w:rPr>
              <w:t>n</w:t>
            </w:r>
            <w:r w:rsidRPr="0005792F">
              <w:rPr>
                <w:rFonts w:ascii="Arial Narrow" w:hAnsi="Arial Narrow" w:cs="GNGGH L+ Times Ten"/>
              </w:rPr>
              <w:t>ung geregelt, sondern auch in der Eidgenössischen.</w:t>
            </w:r>
          </w:p>
        </w:tc>
        <w:tc>
          <w:tcPr>
            <w:tcW w:w="1985" w:type="dxa"/>
          </w:tcPr>
          <w:p w:rsidR="003366E4" w:rsidRPr="002D3B93" w:rsidRDefault="003366E4" w:rsidP="00A654AB">
            <w:pPr>
              <w:autoSpaceDE w:val="0"/>
              <w:autoSpaceDN w:val="0"/>
              <w:adjustRightInd w:val="0"/>
              <w:rPr>
                <w:rFonts w:ascii="Arial Narrow" w:hAnsi="Arial Narrow"/>
                <w:b/>
              </w:rPr>
            </w:pPr>
          </w:p>
        </w:tc>
        <w:tc>
          <w:tcPr>
            <w:tcW w:w="1843" w:type="dxa"/>
          </w:tcPr>
          <w:p w:rsidR="003366E4" w:rsidRPr="002D3B93" w:rsidRDefault="003366E4" w:rsidP="00A654AB">
            <w:pPr>
              <w:autoSpaceDE w:val="0"/>
              <w:autoSpaceDN w:val="0"/>
              <w:adjustRightInd w:val="0"/>
              <w:rPr>
                <w:rFonts w:ascii="Arial Narrow" w:hAnsi="Arial Narrow"/>
                <w:b/>
              </w:rPr>
            </w:pPr>
          </w:p>
        </w:tc>
      </w:tr>
      <w:tr w:rsidR="00573B71" w:rsidRPr="002D3B93" w:rsidTr="00A654AB">
        <w:trPr>
          <w:trHeight w:val="164"/>
        </w:trPr>
        <w:tc>
          <w:tcPr>
            <w:tcW w:w="4243" w:type="dxa"/>
          </w:tcPr>
          <w:p w:rsidR="00573B71" w:rsidRPr="002D3B93" w:rsidRDefault="00573B71" w:rsidP="00A654AB">
            <w:pPr>
              <w:tabs>
                <w:tab w:val="left" w:pos="592"/>
              </w:tabs>
              <w:ind w:left="592" w:hanging="592"/>
              <w:rPr>
                <w:rFonts w:ascii="Arial Narrow" w:hAnsi="Arial Narrow"/>
              </w:rPr>
            </w:pPr>
            <w:r w:rsidRPr="002D3B93">
              <w:rPr>
                <w:rFonts w:ascii="Arial Narrow" w:hAnsi="Arial Narrow"/>
              </w:rPr>
              <w:t>Art. 7 (Gültigkeitsdauer)</w:t>
            </w:r>
          </w:p>
          <w:p w:rsidR="00573B71" w:rsidRPr="002D3B93" w:rsidRDefault="00573B71" w:rsidP="00A654AB">
            <w:pPr>
              <w:tabs>
                <w:tab w:val="left" w:pos="0"/>
              </w:tabs>
              <w:spacing w:after="120" w:line="300" w:lineRule="atLeast"/>
              <w:rPr>
                <w:rFonts w:ascii="Arial Narrow" w:hAnsi="Arial Narrow"/>
              </w:rPr>
            </w:pPr>
            <w:r w:rsidRPr="002D3B93">
              <w:rPr>
                <w:rFonts w:ascii="Arial Narrow" w:hAnsi="Arial Narrow"/>
              </w:rPr>
              <w:t>Die Parkierungsbewilligung enthält die Gültigkeitsdauer.</w:t>
            </w:r>
          </w:p>
        </w:tc>
        <w:tc>
          <w:tcPr>
            <w:tcW w:w="4399" w:type="dxa"/>
          </w:tcPr>
          <w:p w:rsidR="0055539B" w:rsidRPr="002D3B93" w:rsidRDefault="0055539B" w:rsidP="00A654AB">
            <w:pPr>
              <w:tabs>
                <w:tab w:val="left" w:pos="592"/>
              </w:tabs>
              <w:spacing w:after="120" w:line="300" w:lineRule="atLeast"/>
              <w:ind w:left="592" w:hanging="592"/>
              <w:rPr>
                <w:rFonts w:ascii="Arial Narrow" w:hAnsi="Arial Narrow"/>
              </w:rPr>
            </w:pPr>
            <w:r w:rsidRPr="002D3B93">
              <w:rPr>
                <w:rFonts w:ascii="Arial Narrow" w:hAnsi="Arial Narrow"/>
              </w:rPr>
              <w:t>Art. 7 (Gültigkeitsdauer)</w:t>
            </w:r>
          </w:p>
          <w:p w:rsidR="00716377" w:rsidRPr="002D3B93" w:rsidRDefault="0055539B" w:rsidP="00A654AB">
            <w:pPr>
              <w:spacing w:after="120" w:line="300" w:lineRule="atLeast"/>
              <w:jc w:val="both"/>
              <w:rPr>
                <w:rFonts w:ascii="Arial Narrow" w:hAnsi="Arial Narrow"/>
                <w:lang w:val="de-DE"/>
              </w:rPr>
            </w:pPr>
            <w:r w:rsidRPr="00DF0A8D">
              <w:rPr>
                <w:rFonts w:ascii="Arial Narrow" w:hAnsi="Arial Narrow"/>
              </w:rPr>
              <w:t>Die Parkbewilligung enthält die Gültigkeitsdauer</w:t>
            </w:r>
            <w:r w:rsidR="00DF0A8D" w:rsidRPr="00DF0A8D">
              <w:rPr>
                <w:rFonts w:ascii="Arial Narrow" w:hAnsi="Arial Narrow"/>
              </w:rPr>
              <w:t>.</w:t>
            </w:r>
            <w:r w:rsidR="00433D4D" w:rsidRPr="00DF0A8D">
              <w:rPr>
                <w:rFonts w:ascii="Arial Narrow" w:hAnsi="Arial Narrow"/>
              </w:rPr>
              <w:t xml:space="preserve"> </w:t>
            </w:r>
            <w:r w:rsidRPr="00DF0A8D">
              <w:rPr>
                <w:rFonts w:ascii="Arial Narrow" w:hAnsi="Arial Narrow"/>
              </w:rPr>
              <w:t>Die minimale Bezugsdauer beträgt 6 Monate</w:t>
            </w:r>
            <w:r w:rsidR="00255D08" w:rsidRPr="00DF0A8D">
              <w:rPr>
                <w:rFonts w:ascii="Arial Narrow" w:hAnsi="Arial Narrow"/>
              </w:rPr>
              <w:t xml:space="preserve">, </w:t>
            </w:r>
            <w:r w:rsidR="00C430FE" w:rsidRPr="00DF0A8D">
              <w:rPr>
                <w:rFonts w:ascii="Arial Narrow" w:hAnsi="Arial Narrow"/>
              </w:rPr>
              <w:t xml:space="preserve">ausgenommen </w:t>
            </w:r>
            <w:r w:rsidR="00A654AB">
              <w:rPr>
                <w:rFonts w:ascii="Arial Narrow" w:hAnsi="Arial Narrow"/>
              </w:rPr>
              <w:br/>
            </w:r>
            <w:r w:rsidR="00255D08" w:rsidRPr="00DF0A8D">
              <w:rPr>
                <w:rFonts w:ascii="Arial Narrow" w:hAnsi="Arial Narrow"/>
              </w:rPr>
              <w:t>T</w:t>
            </w:r>
            <w:r w:rsidR="00255D08" w:rsidRPr="0005792F">
              <w:rPr>
                <w:rFonts w:ascii="Arial Narrow" w:hAnsi="Arial Narrow"/>
              </w:rPr>
              <w:t>ages</w:t>
            </w:r>
            <w:r w:rsidR="00637990" w:rsidRPr="0005792F">
              <w:rPr>
                <w:rFonts w:ascii="Arial Narrow" w:hAnsi="Arial Narrow"/>
              </w:rPr>
              <w:t>park</w:t>
            </w:r>
            <w:r w:rsidR="00255D08" w:rsidRPr="0005792F">
              <w:rPr>
                <w:rFonts w:ascii="Arial Narrow" w:hAnsi="Arial Narrow"/>
              </w:rPr>
              <w:t>bewilli</w:t>
            </w:r>
            <w:r w:rsidR="00255D08" w:rsidRPr="00DF0A8D">
              <w:rPr>
                <w:rFonts w:ascii="Arial Narrow" w:hAnsi="Arial Narrow"/>
              </w:rPr>
              <w:t>gungen.</w:t>
            </w:r>
            <w:r w:rsidRPr="00DF0A8D">
              <w:rPr>
                <w:rFonts w:ascii="Arial Narrow" w:hAnsi="Arial Narrow"/>
              </w:rPr>
              <w:t xml:space="preserve"> </w:t>
            </w:r>
          </w:p>
        </w:tc>
        <w:tc>
          <w:tcPr>
            <w:tcW w:w="2835" w:type="dxa"/>
          </w:tcPr>
          <w:p w:rsidR="00A41F59" w:rsidRPr="0005792F" w:rsidRDefault="00A41F59" w:rsidP="00364425">
            <w:pPr>
              <w:autoSpaceDE w:val="0"/>
              <w:autoSpaceDN w:val="0"/>
              <w:adjustRightInd w:val="0"/>
              <w:jc w:val="both"/>
              <w:rPr>
                <w:rFonts w:ascii="Arial Narrow" w:hAnsi="Arial Narrow" w:cs="GNGGH L+ Times Ten"/>
              </w:rPr>
            </w:pPr>
            <w:r w:rsidRPr="0005792F">
              <w:rPr>
                <w:rFonts w:ascii="Arial Narrow" w:hAnsi="Arial Narrow" w:cs="GNGGH L+ Times Ten"/>
              </w:rPr>
              <w:t>Hat der Stadtrat bei der Einführung beschlossen, um zu verhindern, dass keine Ferienreisegäste die Bekanntschaft von Einwohnerinnen und Einwohner</w:t>
            </w:r>
            <w:r w:rsidR="00364425">
              <w:rPr>
                <w:rFonts w:ascii="Arial Narrow" w:hAnsi="Arial Narrow" w:cs="GNGGH L+ Times Ten"/>
              </w:rPr>
              <w:t>n</w:t>
            </w:r>
            <w:r w:rsidRPr="0005792F">
              <w:rPr>
                <w:rFonts w:ascii="Arial Narrow" w:hAnsi="Arial Narrow" w:cs="GNGGH L+ Times Ten"/>
              </w:rPr>
              <w:t xml:space="preserve"> von Kloten ausnützen können. Dies hat sich in all den Jahren bewährt.  </w:t>
            </w:r>
          </w:p>
        </w:tc>
        <w:tc>
          <w:tcPr>
            <w:tcW w:w="1985" w:type="dxa"/>
          </w:tcPr>
          <w:p w:rsidR="00573B71" w:rsidRPr="002D3B93" w:rsidRDefault="00573B71" w:rsidP="00A654AB">
            <w:pPr>
              <w:autoSpaceDE w:val="0"/>
              <w:autoSpaceDN w:val="0"/>
              <w:adjustRightInd w:val="0"/>
              <w:rPr>
                <w:rFonts w:ascii="Arial Narrow" w:hAnsi="Arial Narrow"/>
                <w:b/>
              </w:rPr>
            </w:pPr>
          </w:p>
        </w:tc>
        <w:tc>
          <w:tcPr>
            <w:tcW w:w="1843" w:type="dxa"/>
          </w:tcPr>
          <w:p w:rsidR="00573B71" w:rsidRPr="002D3B93" w:rsidRDefault="00573B71" w:rsidP="00A654AB">
            <w:pPr>
              <w:autoSpaceDE w:val="0"/>
              <w:autoSpaceDN w:val="0"/>
              <w:adjustRightInd w:val="0"/>
              <w:rPr>
                <w:rFonts w:ascii="Arial Narrow" w:hAnsi="Arial Narrow"/>
                <w:b/>
              </w:rPr>
            </w:pPr>
          </w:p>
        </w:tc>
      </w:tr>
      <w:tr w:rsidR="00413D15" w:rsidRPr="002D3B93" w:rsidTr="00A654AB">
        <w:trPr>
          <w:trHeight w:val="400"/>
        </w:trPr>
        <w:tc>
          <w:tcPr>
            <w:tcW w:w="4243" w:type="dxa"/>
          </w:tcPr>
          <w:p w:rsidR="00A654AB" w:rsidRPr="00A654AB"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Art. 8 (Gebühren)</w:t>
            </w:r>
          </w:p>
          <w:p w:rsidR="00A654AB" w:rsidRPr="00A654AB"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Für die Erteilung einer Parkierungsbewilligung wird zum Voraus eine Gebühr erhoben, die auch das Entgelt für den gesteigerten Gemeingebrauch der öffentlichen Strasse beinhaltet.</w:t>
            </w:r>
          </w:p>
          <w:p w:rsidR="00A654AB" w:rsidRPr="00A654AB"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Der Stadtrat setzt die Gebühren innerhalb folgendem Rahmen in seiner Gebührenverordnung fest:</w:t>
            </w:r>
          </w:p>
          <w:p w:rsidR="00A654AB" w:rsidRPr="00A654AB" w:rsidRDefault="00A654AB" w:rsidP="00A654AB">
            <w:pPr>
              <w:numPr>
                <w:ilvl w:val="0"/>
                <w:numId w:val="4"/>
              </w:numPr>
              <w:tabs>
                <w:tab w:val="clear" w:pos="216"/>
                <w:tab w:val="left" w:pos="311"/>
              </w:tabs>
              <w:spacing w:after="120" w:line="300" w:lineRule="atLeast"/>
              <w:rPr>
                <w:rFonts w:ascii="Arial Narrow" w:hAnsi="Arial Narrow"/>
                <w:lang w:val="de-DE"/>
              </w:rPr>
            </w:pPr>
            <w:r w:rsidRPr="00A654AB">
              <w:rPr>
                <w:rFonts w:ascii="Arial Narrow" w:hAnsi="Arial Narrow"/>
                <w:lang w:val="de-DE"/>
              </w:rPr>
              <w:t>Berechtigte nach Art. 2</w:t>
            </w:r>
            <w:r w:rsidRPr="00A654AB">
              <w:rPr>
                <w:rFonts w:ascii="Arial Narrow" w:hAnsi="Arial Narrow"/>
                <w:lang w:val="de-DE"/>
              </w:rPr>
              <w:br/>
              <w:t>Fr. 30.— bis Fr. 60.— pro Monat und Fahrzeug.</w:t>
            </w:r>
          </w:p>
          <w:p w:rsidR="00A654AB" w:rsidRPr="00A654AB" w:rsidRDefault="00A654AB" w:rsidP="00A654AB">
            <w:pPr>
              <w:numPr>
                <w:ilvl w:val="0"/>
                <w:numId w:val="4"/>
              </w:numPr>
              <w:tabs>
                <w:tab w:val="clear" w:pos="216"/>
                <w:tab w:val="left" w:pos="311"/>
              </w:tabs>
              <w:spacing w:after="120" w:line="300" w:lineRule="atLeast"/>
              <w:rPr>
                <w:rFonts w:ascii="Arial Narrow" w:hAnsi="Arial Narrow"/>
                <w:lang w:val="de-DE"/>
              </w:rPr>
            </w:pPr>
            <w:r w:rsidRPr="00A654AB">
              <w:rPr>
                <w:rFonts w:ascii="Arial Narrow" w:hAnsi="Arial Narrow"/>
                <w:lang w:val="de-DE"/>
              </w:rPr>
              <w:t xml:space="preserve">Andere gleichermassen Betroffene nach Art. 3  </w:t>
            </w:r>
            <w:r w:rsidRPr="00A654AB">
              <w:rPr>
                <w:rFonts w:ascii="Arial Narrow" w:hAnsi="Arial Narrow"/>
                <w:lang w:val="de-DE"/>
              </w:rPr>
              <w:br/>
              <w:t xml:space="preserve">Fr. 40.— bis Fr. 80.— pro Monat und Fahrzeug. </w:t>
            </w:r>
            <w:r w:rsidRPr="00A654AB">
              <w:rPr>
                <w:rFonts w:ascii="Arial Narrow" w:hAnsi="Arial Narrow"/>
                <w:lang w:val="de-DE"/>
              </w:rPr>
              <w:br/>
              <w:t>Tagesbewilligung pro Tag Fr. 5.— bis Fr. 10.—.</w:t>
            </w:r>
          </w:p>
          <w:p w:rsidR="00A654AB" w:rsidRPr="00A654AB" w:rsidRDefault="00A654AB" w:rsidP="00A654AB">
            <w:pPr>
              <w:numPr>
                <w:ilvl w:val="0"/>
                <w:numId w:val="4"/>
              </w:numPr>
              <w:tabs>
                <w:tab w:val="clear" w:pos="216"/>
                <w:tab w:val="left" w:pos="311"/>
              </w:tabs>
              <w:spacing w:after="120" w:line="300" w:lineRule="atLeast"/>
              <w:rPr>
                <w:rFonts w:ascii="Arial Narrow" w:hAnsi="Arial Narrow"/>
                <w:lang w:val="de-DE"/>
              </w:rPr>
            </w:pPr>
            <w:r w:rsidRPr="00A654AB">
              <w:rPr>
                <w:rFonts w:ascii="Arial Narrow" w:hAnsi="Arial Narrow"/>
                <w:lang w:val="de-DE"/>
              </w:rPr>
              <w:t>Mehrere Zonen nach Art. 5</w:t>
            </w:r>
            <w:r w:rsidRPr="00A654AB">
              <w:rPr>
                <w:rFonts w:ascii="Arial Narrow" w:hAnsi="Arial Narrow"/>
                <w:lang w:val="de-DE"/>
              </w:rPr>
              <w:br/>
              <w:t>Fr. 40.— bis Fr. 80.— pro Monat und Fahrzeug.</w:t>
            </w:r>
          </w:p>
          <w:p w:rsidR="00A654AB" w:rsidRPr="00A654AB"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Bei Einführung der Blauen Zone gelten jedoch die niedrigsten Ansätze.</w:t>
            </w:r>
          </w:p>
          <w:p w:rsidR="00A654AB" w:rsidRPr="00A654AB"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Für Gebührenrückerstattungen gelangen nur volle Kalendermonate zur Anrechnung, angebrochene Monate gehen voll zu Lasten des Bewilligungsinhabers.</w:t>
            </w:r>
          </w:p>
          <w:p w:rsidR="00413D15" w:rsidRPr="002D3B93" w:rsidRDefault="00A654AB" w:rsidP="00A654AB">
            <w:pPr>
              <w:tabs>
                <w:tab w:val="left" w:pos="311"/>
              </w:tabs>
              <w:spacing w:after="120" w:line="300" w:lineRule="atLeast"/>
              <w:rPr>
                <w:rFonts w:ascii="Arial Narrow" w:hAnsi="Arial Narrow"/>
                <w:lang w:val="de-DE"/>
              </w:rPr>
            </w:pPr>
            <w:r w:rsidRPr="00A654AB">
              <w:rPr>
                <w:rFonts w:ascii="Arial Narrow" w:hAnsi="Arial Narrow"/>
                <w:lang w:val="de-DE"/>
              </w:rPr>
              <w:t>Für wiederkehrende Bewilligungsgesuche unterhalb der minimalen Bezugsdauer (ausgenommen Tagesbewilligungen) kann pro Bewilligung eine Verwaltungsgebühr von Fr. 5.— bis Fr. 10.— erhoben werden.</w:t>
            </w:r>
          </w:p>
        </w:tc>
        <w:tc>
          <w:tcPr>
            <w:tcW w:w="4399" w:type="dxa"/>
          </w:tcPr>
          <w:p w:rsidR="00A654AB" w:rsidRPr="00A654AB" w:rsidRDefault="00A654AB" w:rsidP="00A654AB">
            <w:pPr>
              <w:spacing w:after="120" w:line="300" w:lineRule="atLeast"/>
              <w:rPr>
                <w:rFonts w:ascii="Arial Narrow" w:hAnsi="Arial Narrow"/>
                <w:lang w:val="de-DE"/>
              </w:rPr>
            </w:pPr>
            <w:r>
              <w:rPr>
                <w:rFonts w:ascii="Arial Narrow" w:hAnsi="Arial Narrow"/>
                <w:lang w:val="de-DE"/>
              </w:rPr>
              <w:t>Art. 8 (</w:t>
            </w:r>
            <w:r w:rsidRPr="00A654AB">
              <w:rPr>
                <w:rFonts w:ascii="Arial Narrow" w:hAnsi="Arial Narrow"/>
                <w:lang w:val="de-DE"/>
              </w:rPr>
              <w:t>Gebühren</w:t>
            </w:r>
            <w:r>
              <w:rPr>
                <w:rFonts w:ascii="Arial Narrow" w:hAnsi="Arial Narrow"/>
                <w:lang w:val="de-DE"/>
              </w:rPr>
              <w:t>)</w:t>
            </w:r>
          </w:p>
          <w:p w:rsidR="00A654AB" w:rsidRPr="0005792F" w:rsidRDefault="00A654AB" w:rsidP="00A654AB">
            <w:pPr>
              <w:spacing w:after="120" w:line="300" w:lineRule="atLeast"/>
              <w:jc w:val="both"/>
              <w:rPr>
                <w:rFonts w:ascii="Arial Narrow" w:hAnsi="Arial Narrow"/>
                <w:lang w:val="de-DE"/>
              </w:rPr>
            </w:pPr>
            <w:r w:rsidRPr="0005792F">
              <w:rPr>
                <w:rFonts w:ascii="Arial Narrow" w:hAnsi="Arial Narrow"/>
                <w:vertAlign w:val="superscript"/>
                <w:lang w:val="de-DE"/>
              </w:rPr>
              <w:t xml:space="preserve">1 </w:t>
            </w:r>
            <w:r w:rsidRPr="0005792F">
              <w:rPr>
                <w:rFonts w:ascii="Arial Narrow" w:hAnsi="Arial Narrow"/>
                <w:lang w:val="de-DE"/>
              </w:rPr>
              <w:t>Für die Erteilung einer Parkbewilligung wird zum Voraus eine Gebühr erhoben, die auch das Entgelt für den gesteigerten Gemeingebrauch des öffentlichen Grundes beinhaltet.</w:t>
            </w:r>
          </w:p>
          <w:p w:rsidR="00B16EBD" w:rsidRPr="002D3B93" w:rsidRDefault="00A654AB" w:rsidP="00A654AB">
            <w:pPr>
              <w:spacing w:after="120" w:line="300" w:lineRule="atLeast"/>
              <w:rPr>
                <w:rFonts w:ascii="Arial Narrow" w:hAnsi="Arial Narrow"/>
                <w:lang w:val="de-DE"/>
              </w:rPr>
            </w:pPr>
            <w:r w:rsidRPr="0005792F">
              <w:rPr>
                <w:rFonts w:ascii="Arial Narrow" w:hAnsi="Arial Narrow"/>
                <w:vertAlign w:val="superscript"/>
                <w:lang w:val="de-DE"/>
              </w:rPr>
              <w:t>2</w:t>
            </w:r>
            <w:r w:rsidRPr="0005792F">
              <w:rPr>
                <w:rFonts w:ascii="Arial Narrow" w:hAnsi="Arial Narrow"/>
                <w:lang w:val="de-DE"/>
              </w:rPr>
              <w:t xml:space="preserve"> Der Stadtrat setzt die Gebühren und Kategorien im </w:t>
            </w:r>
            <w:r w:rsidRPr="0005792F">
              <w:rPr>
                <w:rFonts w:ascii="Arial Narrow" w:hAnsi="Arial Narrow"/>
                <w:lang w:val="de-DE"/>
              </w:rPr>
              <w:br/>
              <w:t>Tarifreglement der Stadt Kloten fest.</w:t>
            </w:r>
          </w:p>
        </w:tc>
        <w:tc>
          <w:tcPr>
            <w:tcW w:w="2835" w:type="dxa"/>
          </w:tcPr>
          <w:p w:rsidR="00413D15" w:rsidRDefault="003F448F" w:rsidP="003F448F">
            <w:pPr>
              <w:autoSpaceDE w:val="0"/>
              <w:autoSpaceDN w:val="0"/>
              <w:adjustRightInd w:val="0"/>
              <w:spacing w:after="120" w:line="300" w:lineRule="atLeast"/>
              <w:rPr>
                <w:rFonts w:ascii="Arial Narrow" w:hAnsi="Arial Narrow" w:cs="GNGGH L+ Times Ten"/>
              </w:rPr>
            </w:pPr>
            <w:r>
              <w:rPr>
                <w:rFonts w:ascii="Arial Narrow" w:hAnsi="Arial Narrow" w:cs="GNGGH L+ Times Ten"/>
              </w:rPr>
              <w:t>In der GO Art. 18 Abs. 1 lit. b erlässt der SR Tarife für Gemeindegebühren, im Rahmen der vom GR erlassenen Gebührenverordnungen.</w:t>
            </w:r>
          </w:p>
          <w:p w:rsidR="00A654AB" w:rsidRDefault="00295F70" w:rsidP="00560703">
            <w:pPr>
              <w:autoSpaceDE w:val="0"/>
              <w:autoSpaceDN w:val="0"/>
              <w:adjustRightInd w:val="0"/>
              <w:spacing w:after="120"/>
              <w:jc w:val="both"/>
              <w:rPr>
                <w:rFonts w:ascii="Arial Narrow" w:hAnsi="Arial Narrow" w:cs="GNGGH L+ Times Ten"/>
              </w:rPr>
            </w:pPr>
            <w:r w:rsidRPr="0005792F">
              <w:rPr>
                <w:rFonts w:ascii="Arial Narrow" w:hAnsi="Arial Narrow" w:cs="GNGGH L+ Times Ten"/>
              </w:rPr>
              <w:t>Mit der Genehmigung der Gebührenverordnung der Stadt Kloten hat der Gemeinderat die Festlegung der Tarife dem Stadtrat übertragen, damit der Stadtrat schneller auf die Situationen reagieren kann.</w:t>
            </w:r>
          </w:p>
          <w:p w:rsidR="00295F70" w:rsidRPr="002D3B93" w:rsidRDefault="00295F70" w:rsidP="00295F70">
            <w:pPr>
              <w:autoSpaceDE w:val="0"/>
              <w:autoSpaceDN w:val="0"/>
              <w:adjustRightInd w:val="0"/>
              <w:spacing w:after="120"/>
              <w:jc w:val="both"/>
              <w:rPr>
                <w:rFonts w:ascii="Arial Narrow" w:hAnsi="Arial Narrow" w:cs="GNGGH L+ Times Ten"/>
              </w:rPr>
            </w:pPr>
          </w:p>
        </w:tc>
        <w:tc>
          <w:tcPr>
            <w:tcW w:w="1985" w:type="dxa"/>
          </w:tcPr>
          <w:p w:rsidR="00413D15" w:rsidRPr="002D3B93" w:rsidRDefault="00413D15" w:rsidP="00A654AB">
            <w:pPr>
              <w:autoSpaceDE w:val="0"/>
              <w:autoSpaceDN w:val="0"/>
              <w:adjustRightInd w:val="0"/>
              <w:spacing w:after="120" w:line="300" w:lineRule="atLeast"/>
              <w:rPr>
                <w:rFonts w:ascii="Arial Narrow" w:hAnsi="Arial Narrow"/>
                <w:b/>
              </w:rPr>
            </w:pPr>
          </w:p>
        </w:tc>
        <w:tc>
          <w:tcPr>
            <w:tcW w:w="1843" w:type="dxa"/>
          </w:tcPr>
          <w:p w:rsidR="00413D15" w:rsidRPr="002D3B93" w:rsidRDefault="00413D15" w:rsidP="00A654AB">
            <w:pPr>
              <w:autoSpaceDE w:val="0"/>
              <w:autoSpaceDN w:val="0"/>
              <w:adjustRightInd w:val="0"/>
              <w:spacing w:after="120" w:line="300" w:lineRule="atLeast"/>
              <w:rPr>
                <w:rFonts w:ascii="Arial Narrow" w:hAnsi="Arial Narrow"/>
                <w:b/>
              </w:rPr>
            </w:pPr>
          </w:p>
        </w:tc>
      </w:tr>
      <w:tr w:rsidR="00A654AB" w:rsidRPr="002D3B93" w:rsidTr="00A654AB">
        <w:trPr>
          <w:trHeight w:val="3372"/>
        </w:trPr>
        <w:tc>
          <w:tcPr>
            <w:tcW w:w="4243" w:type="dxa"/>
          </w:tcPr>
          <w:p w:rsidR="00A654AB" w:rsidRPr="002D3B93" w:rsidRDefault="00A654AB"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9 (Parkierungsbewilligung / Parkkarte)</w:t>
            </w:r>
          </w:p>
          <w:p w:rsidR="00A654AB" w:rsidRPr="002D3B93" w:rsidRDefault="00A654AB" w:rsidP="00A654AB">
            <w:pPr>
              <w:tabs>
                <w:tab w:val="left" w:pos="311"/>
              </w:tabs>
              <w:spacing w:after="120" w:line="300" w:lineRule="atLeast"/>
              <w:rPr>
                <w:rFonts w:ascii="Arial Narrow" w:hAnsi="Arial Narrow"/>
                <w:lang w:val="de-DE"/>
              </w:rPr>
            </w:pPr>
            <w:r w:rsidRPr="002D3B93">
              <w:rPr>
                <w:rFonts w:ascii="Arial Narrow" w:hAnsi="Arial Narrow"/>
                <w:lang w:val="de-DE"/>
              </w:rPr>
              <w:t>Als Parkierungsbewilligung wird eine Parkkarte abgegeben, die zusammen mit den Bewilligungsmerkmalen (Gültigkeitsdauer, Kontrollschild-Nr. und Zahlungsnachweis) als Kontrollmittel dient.</w:t>
            </w:r>
          </w:p>
          <w:p w:rsidR="00A654AB" w:rsidRDefault="00A654AB" w:rsidP="00A654AB">
            <w:pPr>
              <w:tabs>
                <w:tab w:val="left" w:pos="311"/>
              </w:tabs>
              <w:spacing w:after="120" w:line="300" w:lineRule="atLeast"/>
              <w:rPr>
                <w:rFonts w:ascii="Arial Narrow" w:hAnsi="Arial Narrow"/>
                <w:lang w:val="de-DE"/>
              </w:rPr>
            </w:pPr>
            <w:r w:rsidRPr="002D3B93">
              <w:rPr>
                <w:rFonts w:ascii="Arial Narrow" w:hAnsi="Arial Narrow"/>
                <w:lang w:val="de-DE"/>
              </w:rPr>
              <w:t>Bei Beanspruchung der Parkierungsbewilligung muss die Parkkarte so hinter der Frontscheibe des Fahrzeuges angebracht sein, dass die Seite mit den Bewilligungsmerkmalen von aussen gut und vollumfänglich sichtbar ist</w:t>
            </w:r>
            <w:r>
              <w:rPr>
                <w:rFonts w:ascii="Arial Narrow" w:hAnsi="Arial Narrow"/>
                <w:lang w:val="de-DE"/>
              </w:rPr>
              <w:t>.</w:t>
            </w:r>
          </w:p>
        </w:tc>
        <w:tc>
          <w:tcPr>
            <w:tcW w:w="4399" w:type="dxa"/>
          </w:tcPr>
          <w:p w:rsidR="00A654AB" w:rsidRPr="00AA7761" w:rsidRDefault="00A654AB" w:rsidP="00A654AB">
            <w:pPr>
              <w:spacing w:after="120" w:line="300" w:lineRule="atLeast"/>
              <w:rPr>
                <w:rFonts w:ascii="Arial Narrow" w:hAnsi="Arial Narrow"/>
                <w:lang w:val="de-DE"/>
              </w:rPr>
            </w:pPr>
            <w:r w:rsidRPr="00B16EBD">
              <w:rPr>
                <w:rFonts w:ascii="Arial Narrow" w:hAnsi="Arial Narrow"/>
                <w:lang w:val="de-DE"/>
              </w:rPr>
              <w:t xml:space="preserve">Art. 9 </w:t>
            </w:r>
            <w:r w:rsidRPr="00AA7761">
              <w:rPr>
                <w:rFonts w:ascii="Arial Narrow" w:hAnsi="Arial Narrow"/>
                <w:lang w:val="de-DE"/>
              </w:rPr>
              <w:t>(Parkbewilligung)</w:t>
            </w:r>
          </w:p>
          <w:p w:rsidR="006955DF" w:rsidRPr="00CC0B45" w:rsidRDefault="006955DF" w:rsidP="006955DF">
            <w:pPr>
              <w:tabs>
                <w:tab w:val="left" w:pos="181"/>
              </w:tabs>
              <w:spacing w:line="276" w:lineRule="auto"/>
              <w:rPr>
                <w:rFonts w:ascii="Arial Narrow" w:hAnsi="Arial Narrow"/>
              </w:rPr>
            </w:pPr>
            <w:r w:rsidRPr="006955DF">
              <w:rPr>
                <w:rFonts w:ascii="Arial Narrow" w:hAnsi="Arial Narrow"/>
                <w:vertAlign w:val="superscript"/>
              </w:rPr>
              <w:t>1</w:t>
            </w:r>
            <w:r>
              <w:rPr>
                <w:rFonts w:ascii="Arial Narrow" w:hAnsi="Arial Narrow"/>
              </w:rPr>
              <w:t xml:space="preserve"> </w:t>
            </w:r>
            <w:r w:rsidRPr="00CC0B45">
              <w:rPr>
                <w:rFonts w:ascii="Arial Narrow" w:hAnsi="Arial Narrow"/>
              </w:rPr>
              <w:t xml:space="preserve">Die </w:t>
            </w:r>
            <w:r w:rsidRPr="0005792F">
              <w:rPr>
                <w:rFonts w:ascii="Arial Narrow" w:hAnsi="Arial Narrow"/>
              </w:rPr>
              <w:t xml:space="preserve">Freischaltung für die Berechtigung der Parkbewilligung </w:t>
            </w:r>
            <w:r w:rsidRPr="00CC0B45">
              <w:rPr>
                <w:rFonts w:ascii="Arial Narrow" w:hAnsi="Arial Narrow"/>
              </w:rPr>
              <w:t xml:space="preserve">erfolgt </w:t>
            </w:r>
            <w:r w:rsidR="00637990">
              <w:rPr>
                <w:rFonts w:ascii="Arial Narrow" w:hAnsi="Arial Narrow"/>
              </w:rPr>
              <w:t xml:space="preserve">durch </w:t>
            </w:r>
            <w:r w:rsidRPr="00CC0B45">
              <w:rPr>
                <w:rFonts w:ascii="Arial Narrow" w:hAnsi="Arial Narrow"/>
              </w:rPr>
              <w:t xml:space="preserve">die OE Sicherheit der Stadt Kloten. Die Aktivierung der Parkbewilligung erfolgt </w:t>
            </w:r>
            <w:r w:rsidR="0065680E" w:rsidRPr="00911897">
              <w:rPr>
                <w:rFonts w:ascii="Arial Narrow" w:hAnsi="Arial Narrow"/>
              </w:rPr>
              <w:t xml:space="preserve">erst nach </w:t>
            </w:r>
            <w:r w:rsidRPr="00CC0B45">
              <w:rPr>
                <w:rFonts w:ascii="Arial Narrow" w:hAnsi="Arial Narrow"/>
              </w:rPr>
              <w:t xml:space="preserve">Bezahlung der Parkgebühr. </w:t>
            </w:r>
          </w:p>
          <w:p w:rsidR="006955DF" w:rsidRPr="001D14DF" w:rsidRDefault="006955DF" w:rsidP="006955DF">
            <w:pPr>
              <w:tabs>
                <w:tab w:val="left" w:pos="181"/>
              </w:tabs>
              <w:spacing w:line="276" w:lineRule="auto"/>
              <w:rPr>
                <w:rFonts w:ascii="Arial Narrow" w:hAnsi="Arial Narrow"/>
              </w:rPr>
            </w:pPr>
            <w:r w:rsidRPr="001D14DF">
              <w:rPr>
                <w:rFonts w:ascii="Arial Narrow" w:hAnsi="Arial Narrow"/>
                <w:vertAlign w:val="superscript"/>
              </w:rPr>
              <w:t>2</w:t>
            </w:r>
            <w:r w:rsidRPr="001D14DF">
              <w:rPr>
                <w:rFonts w:ascii="Arial Narrow" w:hAnsi="Arial Narrow"/>
              </w:rPr>
              <w:t xml:space="preserve"> </w:t>
            </w:r>
            <w:r w:rsidRPr="00CC0B45">
              <w:rPr>
                <w:rFonts w:ascii="Arial Narrow" w:hAnsi="Arial Narrow"/>
              </w:rPr>
              <w:t>Bei der digitalen Bewilligung entfällt die Hinterlegung einer Parkkarte.</w:t>
            </w:r>
            <w:r>
              <w:rPr>
                <w:rFonts w:ascii="Arial Narrow" w:hAnsi="Arial Narrow"/>
              </w:rPr>
              <w:t xml:space="preserve"> </w:t>
            </w:r>
          </w:p>
          <w:p w:rsidR="00A654AB" w:rsidRDefault="00A654AB" w:rsidP="00A654AB">
            <w:pPr>
              <w:spacing w:after="120" w:line="300" w:lineRule="atLeast"/>
              <w:rPr>
                <w:rFonts w:ascii="Arial Narrow" w:hAnsi="Arial Narrow"/>
                <w:lang w:val="de-DE"/>
              </w:rPr>
            </w:pPr>
          </w:p>
        </w:tc>
        <w:tc>
          <w:tcPr>
            <w:tcW w:w="2835" w:type="dxa"/>
          </w:tcPr>
          <w:p w:rsidR="00A41F59" w:rsidRDefault="00A41F59" w:rsidP="00E07495">
            <w:pPr>
              <w:autoSpaceDE w:val="0"/>
              <w:autoSpaceDN w:val="0"/>
              <w:adjustRightInd w:val="0"/>
              <w:spacing w:after="120"/>
              <w:jc w:val="both"/>
              <w:rPr>
                <w:rFonts w:ascii="Arial Narrow" w:hAnsi="Arial Narrow" w:cs="GNGGH L+ Times Ten"/>
              </w:rPr>
            </w:pPr>
          </w:p>
          <w:p w:rsidR="00A654AB" w:rsidRDefault="00A654AB" w:rsidP="00E07495">
            <w:pPr>
              <w:autoSpaceDE w:val="0"/>
              <w:autoSpaceDN w:val="0"/>
              <w:adjustRightInd w:val="0"/>
              <w:spacing w:after="120"/>
              <w:jc w:val="both"/>
              <w:rPr>
                <w:rFonts w:ascii="Arial Narrow" w:hAnsi="Arial Narrow" w:cs="GNGGH L+ Times Ten"/>
              </w:rPr>
            </w:pPr>
            <w:r>
              <w:rPr>
                <w:rFonts w:ascii="Arial Narrow" w:hAnsi="Arial Narrow" w:cs="GNGGH L+ Times Ten"/>
              </w:rPr>
              <w:t>Infolge der Digitalisierung sind die Ergänzungen zur Parkkarte hinfällig.</w:t>
            </w:r>
          </w:p>
          <w:p w:rsidR="00295F70" w:rsidRDefault="00295F70" w:rsidP="00E07495">
            <w:pPr>
              <w:autoSpaceDE w:val="0"/>
              <w:autoSpaceDN w:val="0"/>
              <w:adjustRightInd w:val="0"/>
              <w:spacing w:after="120"/>
              <w:jc w:val="both"/>
              <w:rPr>
                <w:rFonts w:ascii="Arial Narrow" w:hAnsi="Arial Narrow" w:cs="GNGGH L+ Times Ten"/>
              </w:rPr>
            </w:pPr>
            <w:r>
              <w:rPr>
                <w:rFonts w:ascii="Arial Narrow" w:hAnsi="Arial Narrow" w:cs="GNGGH L+ Times Ten"/>
              </w:rPr>
              <w:t xml:space="preserve">Um Streitigkeiten zu vermeiden, ist es sinnvoll den Ablauf des Bezuges in der VO zu erlassen. </w:t>
            </w:r>
          </w:p>
        </w:tc>
        <w:tc>
          <w:tcPr>
            <w:tcW w:w="1985" w:type="dxa"/>
          </w:tcPr>
          <w:p w:rsidR="00A654AB" w:rsidRPr="002D3B93" w:rsidRDefault="00A654AB" w:rsidP="00A654AB">
            <w:pPr>
              <w:autoSpaceDE w:val="0"/>
              <w:autoSpaceDN w:val="0"/>
              <w:adjustRightInd w:val="0"/>
              <w:spacing w:after="120" w:line="300" w:lineRule="atLeast"/>
              <w:rPr>
                <w:rFonts w:ascii="Arial Narrow" w:hAnsi="Arial Narrow"/>
                <w:b/>
              </w:rPr>
            </w:pPr>
          </w:p>
        </w:tc>
        <w:tc>
          <w:tcPr>
            <w:tcW w:w="1843" w:type="dxa"/>
          </w:tcPr>
          <w:p w:rsidR="00A654AB" w:rsidRPr="002D3B93" w:rsidRDefault="00A654AB" w:rsidP="00A654AB">
            <w:pPr>
              <w:autoSpaceDE w:val="0"/>
              <w:autoSpaceDN w:val="0"/>
              <w:adjustRightInd w:val="0"/>
              <w:spacing w:after="120" w:line="300" w:lineRule="atLeast"/>
              <w:rPr>
                <w:rFonts w:ascii="Arial Narrow" w:hAnsi="Arial Narrow"/>
                <w:b/>
              </w:rPr>
            </w:pPr>
          </w:p>
        </w:tc>
      </w:tr>
      <w:tr w:rsidR="00413D15" w:rsidRPr="002D3B93" w:rsidTr="00A654AB">
        <w:trPr>
          <w:trHeight w:val="164"/>
        </w:trPr>
        <w:tc>
          <w:tcPr>
            <w:tcW w:w="4243" w:type="dxa"/>
          </w:tcPr>
          <w:p w:rsidR="00582C41" w:rsidRPr="002D3B93" w:rsidRDefault="00582C41"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10 (Erteilung der Parkierungsbewilligung)</w:t>
            </w:r>
          </w:p>
          <w:p w:rsidR="00582C41" w:rsidRPr="002D3B93" w:rsidRDefault="00582C41" w:rsidP="00A654AB">
            <w:pPr>
              <w:spacing w:after="120" w:line="300" w:lineRule="atLeast"/>
              <w:rPr>
                <w:rFonts w:ascii="Arial Narrow" w:hAnsi="Arial Narrow"/>
                <w:lang w:val="de-DE"/>
              </w:rPr>
            </w:pPr>
            <w:r w:rsidRPr="002D3B93">
              <w:rPr>
                <w:rFonts w:ascii="Arial Narrow" w:hAnsi="Arial Narrow"/>
                <w:vertAlign w:val="superscript"/>
                <w:lang w:val="de-DE"/>
              </w:rPr>
              <w:t xml:space="preserve">1 </w:t>
            </w:r>
            <w:r w:rsidRPr="002D3B93">
              <w:rPr>
                <w:rFonts w:ascii="Arial Narrow" w:hAnsi="Arial Narrow"/>
                <w:lang w:val="de-DE"/>
              </w:rPr>
              <w:t>Die Parkierungsbewilligungen werden auf Gesuch hin vom Polizeiamt erteilt, sofern die Voraussetzungen gemäss Art. 2</w:t>
            </w:r>
            <w:r w:rsidR="00782696" w:rsidRPr="002D3B93">
              <w:rPr>
                <w:rFonts w:ascii="Arial Narrow" w:hAnsi="Arial Narrow"/>
                <w:lang w:val="de-DE"/>
              </w:rPr>
              <w:t xml:space="preserve"> </w:t>
            </w:r>
            <w:r w:rsidRPr="002D3B93">
              <w:rPr>
                <w:rFonts w:ascii="Arial Narrow" w:hAnsi="Arial Narrow"/>
                <w:lang w:val="de-DE"/>
              </w:rPr>
              <w:t>und 3 dieser Verordnung gegeben sind.</w:t>
            </w:r>
          </w:p>
          <w:p w:rsidR="00582C41" w:rsidRPr="002D3B93" w:rsidRDefault="00582C41" w:rsidP="00A654AB">
            <w:pPr>
              <w:tabs>
                <w:tab w:val="left" w:pos="0"/>
              </w:tabs>
              <w:spacing w:after="120" w:line="300" w:lineRule="atLeast"/>
              <w:rPr>
                <w:rFonts w:ascii="Arial Narrow" w:hAnsi="Arial Narrow"/>
                <w:lang w:val="de-DE"/>
              </w:rPr>
            </w:pPr>
            <w:r w:rsidRPr="002D3B93">
              <w:rPr>
                <w:rFonts w:ascii="Arial Narrow" w:hAnsi="Arial Narrow"/>
                <w:lang w:val="de-DE"/>
              </w:rPr>
              <w:t>Im Zweifelsfalle ist es Sache des Gesuchstellers, eine Berechtigung mit geeigneten Beweismitteln nachzuweisen.</w:t>
            </w:r>
          </w:p>
          <w:p w:rsidR="00413D15" w:rsidRPr="002D3B93" w:rsidRDefault="00582C41" w:rsidP="00A654AB">
            <w:pPr>
              <w:tabs>
                <w:tab w:val="left" w:pos="311"/>
              </w:tabs>
              <w:spacing w:after="120" w:line="300" w:lineRule="atLeast"/>
              <w:rPr>
                <w:rFonts w:ascii="Arial Narrow" w:hAnsi="Arial Narrow"/>
                <w:lang w:val="de-DE"/>
              </w:rPr>
            </w:pPr>
            <w:r w:rsidRPr="002D3B93">
              <w:rPr>
                <w:rFonts w:ascii="Arial Narrow" w:hAnsi="Arial Narrow"/>
                <w:lang w:val="de-DE"/>
              </w:rPr>
              <w:t>Schriftliche Ablehnungsentscheide haben die Rechtsmittel zu enthalten.</w:t>
            </w:r>
          </w:p>
        </w:tc>
        <w:tc>
          <w:tcPr>
            <w:tcW w:w="4399" w:type="dxa"/>
          </w:tcPr>
          <w:p w:rsidR="002D3B93" w:rsidRPr="002D3B93" w:rsidRDefault="002D3B93"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10 (Erteilung der Parkbewilligung)</w:t>
            </w:r>
          </w:p>
          <w:p w:rsidR="008C1ADB" w:rsidRPr="000F0336" w:rsidRDefault="002D3B93" w:rsidP="0005792F">
            <w:pPr>
              <w:spacing w:after="120" w:line="300" w:lineRule="atLeast"/>
              <w:rPr>
                <w:rFonts w:ascii="Arial Narrow" w:hAnsi="Arial Narrow"/>
                <w:lang w:val="de-DE"/>
              </w:rPr>
            </w:pPr>
            <w:r w:rsidRPr="002D3B93">
              <w:rPr>
                <w:rFonts w:ascii="Arial Narrow" w:hAnsi="Arial Narrow"/>
                <w:vertAlign w:val="superscript"/>
                <w:lang w:val="de-DE"/>
              </w:rPr>
              <w:t xml:space="preserve">1 </w:t>
            </w:r>
            <w:r w:rsidRPr="00A95E3B">
              <w:rPr>
                <w:rFonts w:ascii="Arial Narrow" w:hAnsi="Arial Narrow"/>
                <w:lang w:val="de-DE"/>
              </w:rPr>
              <w:t>Die Parkbewilligung</w:t>
            </w:r>
            <w:r w:rsidR="0065680E">
              <w:rPr>
                <w:rFonts w:ascii="Arial Narrow" w:hAnsi="Arial Narrow"/>
                <w:lang w:val="de-DE"/>
              </w:rPr>
              <w:t xml:space="preserve"> wird </w:t>
            </w:r>
            <w:r w:rsidRPr="00A95E3B">
              <w:rPr>
                <w:rFonts w:ascii="Arial Narrow" w:hAnsi="Arial Narrow"/>
                <w:lang w:val="de-DE"/>
              </w:rPr>
              <w:t xml:space="preserve">auf Gesuch </w:t>
            </w:r>
            <w:r w:rsidRPr="0005792F">
              <w:rPr>
                <w:rFonts w:ascii="Arial Narrow" w:hAnsi="Arial Narrow"/>
                <w:lang w:val="de-DE"/>
              </w:rPr>
              <w:t xml:space="preserve">hin </w:t>
            </w:r>
            <w:r w:rsidR="0065680E" w:rsidRPr="0005792F">
              <w:rPr>
                <w:rFonts w:ascii="Arial Narrow" w:hAnsi="Arial Narrow"/>
                <w:lang w:val="de-DE"/>
              </w:rPr>
              <w:t xml:space="preserve">durch die </w:t>
            </w:r>
            <w:r w:rsidRPr="0005792F">
              <w:rPr>
                <w:rFonts w:ascii="Arial Narrow" w:hAnsi="Arial Narrow"/>
                <w:lang w:val="de-DE"/>
              </w:rPr>
              <w:t xml:space="preserve">OE Sicherheit erteilt, sofern die Voraussetzungen </w:t>
            </w:r>
            <w:r w:rsidRPr="00A95E3B">
              <w:rPr>
                <w:rFonts w:ascii="Arial Narrow" w:hAnsi="Arial Narrow"/>
                <w:lang w:val="de-DE"/>
              </w:rPr>
              <w:t>gemäss Art. 2 und 3 dieser Verordnung gegeben sind.</w:t>
            </w:r>
            <w:r w:rsidR="006955DF">
              <w:rPr>
                <w:rFonts w:ascii="Arial Narrow" w:hAnsi="Arial Narrow"/>
                <w:lang w:val="de-DE"/>
              </w:rPr>
              <w:t xml:space="preserve"> </w:t>
            </w:r>
            <w:r w:rsidR="00CB0E59" w:rsidRPr="00CB0E59">
              <w:rPr>
                <w:rFonts w:ascii="Arial Narrow" w:hAnsi="Arial Narrow"/>
              </w:rPr>
              <w:t xml:space="preserve">Im Zweifelsfalle ist es </w:t>
            </w:r>
            <w:r w:rsidR="00CB0E59" w:rsidRPr="0005792F">
              <w:rPr>
                <w:rFonts w:ascii="Arial Narrow" w:hAnsi="Arial Narrow"/>
              </w:rPr>
              <w:t xml:space="preserve">Sache der Antragstellenden, eine </w:t>
            </w:r>
            <w:r w:rsidR="00CB0E59" w:rsidRPr="00CB0E59">
              <w:rPr>
                <w:rFonts w:ascii="Arial Narrow" w:hAnsi="Arial Narrow"/>
              </w:rPr>
              <w:t>Berechtigung mit geeigneten Beweismitteln nachzuweisen.</w:t>
            </w:r>
            <w:r w:rsidR="00CB0E59">
              <w:rPr>
                <w:rFonts w:ascii="Arial Narrow" w:hAnsi="Arial Narrow"/>
              </w:rPr>
              <w:t xml:space="preserve"> </w:t>
            </w:r>
          </w:p>
        </w:tc>
        <w:tc>
          <w:tcPr>
            <w:tcW w:w="2835" w:type="dxa"/>
          </w:tcPr>
          <w:p w:rsidR="00413D15" w:rsidRDefault="002D3B93" w:rsidP="00E07495">
            <w:pPr>
              <w:autoSpaceDE w:val="0"/>
              <w:autoSpaceDN w:val="0"/>
              <w:adjustRightInd w:val="0"/>
              <w:spacing w:after="120"/>
              <w:jc w:val="both"/>
              <w:rPr>
                <w:rFonts w:ascii="Arial Narrow" w:hAnsi="Arial Narrow" w:cs="GNGGH L+ Times Ten"/>
              </w:rPr>
            </w:pPr>
            <w:r>
              <w:rPr>
                <w:rFonts w:ascii="Arial Narrow" w:hAnsi="Arial Narrow" w:cs="GNGGH L+ Times Ten"/>
              </w:rPr>
              <w:t xml:space="preserve">Aufgrund der Reorganisation sollte der Namen </w:t>
            </w:r>
            <w:r w:rsidR="00B31D01">
              <w:rPr>
                <w:rFonts w:ascii="Arial Narrow" w:hAnsi="Arial Narrow" w:cs="GNGGH L+ Times Ten"/>
              </w:rPr>
              <w:t xml:space="preserve">der Abteilung </w:t>
            </w:r>
            <w:r>
              <w:rPr>
                <w:rFonts w:ascii="Arial Narrow" w:hAnsi="Arial Narrow" w:cs="GNGGH L+ Times Ten"/>
              </w:rPr>
              <w:t>angep</w:t>
            </w:r>
            <w:r w:rsidR="0055539B">
              <w:rPr>
                <w:rFonts w:ascii="Arial Narrow" w:hAnsi="Arial Narrow" w:cs="GNGGH L+ Times Ten"/>
              </w:rPr>
              <w:t>asst werden.</w:t>
            </w:r>
          </w:p>
          <w:p w:rsidR="008958AC" w:rsidRPr="0005792F" w:rsidRDefault="008958AC" w:rsidP="00E07495">
            <w:pPr>
              <w:autoSpaceDE w:val="0"/>
              <w:autoSpaceDN w:val="0"/>
              <w:adjustRightInd w:val="0"/>
              <w:spacing w:after="120"/>
              <w:jc w:val="both"/>
              <w:rPr>
                <w:rFonts w:ascii="Arial Narrow" w:hAnsi="Arial Narrow" w:cs="GNGGH L+ Times Ten"/>
              </w:rPr>
            </w:pPr>
          </w:p>
          <w:p w:rsidR="00FD3D3C" w:rsidRPr="0005792F" w:rsidRDefault="00CB0E59" w:rsidP="00E07495">
            <w:pPr>
              <w:autoSpaceDE w:val="0"/>
              <w:autoSpaceDN w:val="0"/>
              <w:adjustRightInd w:val="0"/>
              <w:spacing w:after="120"/>
              <w:jc w:val="both"/>
              <w:rPr>
                <w:rFonts w:ascii="Arial Narrow" w:hAnsi="Arial Narrow" w:cs="GNGGH L+ Times Ten"/>
              </w:rPr>
            </w:pPr>
            <w:r w:rsidRPr="0005792F">
              <w:rPr>
                <w:rFonts w:ascii="Arial Narrow" w:hAnsi="Arial Narrow" w:cs="GNGGH L+ Times Ten"/>
              </w:rPr>
              <w:t>Gendergerechte Formulierung.</w:t>
            </w:r>
          </w:p>
          <w:p w:rsidR="00637990" w:rsidRPr="0005792F" w:rsidRDefault="00637990" w:rsidP="00E07495">
            <w:pPr>
              <w:autoSpaceDE w:val="0"/>
              <w:autoSpaceDN w:val="0"/>
              <w:adjustRightInd w:val="0"/>
              <w:spacing w:after="120"/>
              <w:jc w:val="both"/>
              <w:rPr>
                <w:rFonts w:ascii="Arial Narrow" w:hAnsi="Arial Narrow" w:cs="GNGGH L+ Times Ten"/>
              </w:rPr>
            </w:pPr>
          </w:p>
          <w:p w:rsidR="00637990" w:rsidRDefault="00637990" w:rsidP="00E07495">
            <w:pPr>
              <w:autoSpaceDE w:val="0"/>
              <w:autoSpaceDN w:val="0"/>
              <w:adjustRightInd w:val="0"/>
              <w:spacing w:after="120"/>
              <w:jc w:val="both"/>
              <w:rPr>
                <w:rFonts w:ascii="Arial Narrow" w:hAnsi="Arial Narrow" w:cs="GNGGH L+ Times Ten"/>
              </w:rPr>
            </w:pPr>
          </w:p>
          <w:p w:rsidR="00637990" w:rsidRDefault="00637990" w:rsidP="00E07495">
            <w:pPr>
              <w:autoSpaceDE w:val="0"/>
              <w:autoSpaceDN w:val="0"/>
              <w:adjustRightInd w:val="0"/>
              <w:spacing w:after="120"/>
              <w:jc w:val="both"/>
              <w:rPr>
                <w:rFonts w:ascii="Arial Narrow" w:hAnsi="Arial Narrow" w:cs="GNGGH L+ Times Ten"/>
              </w:rPr>
            </w:pPr>
          </w:p>
          <w:p w:rsidR="0055539B" w:rsidRPr="002D3B93" w:rsidRDefault="0055539B" w:rsidP="00E07495">
            <w:pPr>
              <w:autoSpaceDE w:val="0"/>
              <w:autoSpaceDN w:val="0"/>
              <w:adjustRightInd w:val="0"/>
              <w:spacing w:after="120"/>
              <w:jc w:val="both"/>
              <w:rPr>
                <w:rFonts w:ascii="Arial Narrow" w:hAnsi="Arial Narrow" w:cs="GNGGH L+ Times Ten"/>
              </w:rPr>
            </w:pPr>
            <w:r>
              <w:rPr>
                <w:rFonts w:ascii="Arial Narrow" w:hAnsi="Arial Narrow" w:cs="GNGGH L+ Times Ten"/>
              </w:rPr>
              <w:t xml:space="preserve">Letzter Absatz </w:t>
            </w:r>
            <w:r w:rsidR="00D16FB1">
              <w:rPr>
                <w:rFonts w:ascii="Arial Narrow" w:hAnsi="Arial Narrow" w:cs="GNGGH L+ Times Ten"/>
              </w:rPr>
              <w:t xml:space="preserve">ist </w:t>
            </w:r>
            <w:r>
              <w:rPr>
                <w:rFonts w:ascii="Arial Narrow" w:hAnsi="Arial Narrow" w:cs="GNGGH L+ Times Ten"/>
              </w:rPr>
              <w:t xml:space="preserve">nicht nötig, ist im </w:t>
            </w:r>
            <w:r w:rsidRPr="00FD3D3C">
              <w:rPr>
                <w:rFonts w:ascii="Arial Narrow" w:hAnsi="Arial Narrow" w:cs="GNGGH L+ Times Ten"/>
              </w:rPr>
              <w:t xml:space="preserve">Verwaltungsrechtspflegegesetz verankert. </w:t>
            </w:r>
          </w:p>
        </w:tc>
        <w:tc>
          <w:tcPr>
            <w:tcW w:w="1985" w:type="dxa"/>
          </w:tcPr>
          <w:p w:rsidR="00413D15" w:rsidRPr="002D3B93" w:rsidRDefault="00413D15" w:rsidP="00A654AB">
            <w:pPr>
              <w:autoSpaceDE w:val="0"/>
              <w:autoSpaceDN w:val="0"/>
              <w:adjustRightInd w:val="0"/>
              <w:spacing w:after="120" w:line="300" w:lineRule="atLeast"/>
              <w:rPr>
                <w:rFonts w:ascii="Arial Narrow" w:hAnsi="Arial Narrow"/>
                <w:b/>
              </w:rPr>
            </w:pPr>
          </w:p>
        </w:tc>
        <w:tc>
          <w:tcPr>
            <w:tcW w:w="1843" w:type="dxa"/>
          </w:tcPr>
          <w:p w:rsidR="00413D15" w:rsidRPr="002D3B93" w:rsidRDefault="00413D15" w:rsidP="00A654AB">
            <w:pPr>
              <w:autoSpaceDE w:val="0"/>
              <w:autoSpaceDN w:val="0"/>
              <w:adjustRightInd w:val="0"/>
              <w:spacing w:after="120" w:line="300" w:lineRule="atLeast"/>
              <w:rPr>
                <w:rFonts w:ascii="Arial Narrow" w:hAnsi="Arial Narrow"/>
                <w:b/>
              </w:rPr>
            </w:pPr>
          </w:p>
        </w:tc>
      </w:tr>
    </w:tbl>
    <w:p w:rsidR="006955DF" w:rsidRDefault="006955DF">
      <w:r>
        <w:br w:type="page"/>
      </w:r>
    </w:p>
    <w:tbl>
      <w:tblPr>
        <w:tblStyle w:val="Tabellenraster"/>
        <w:tblpPr w:leftFromText="141" w:rightFromText="141" w:vertAnchor="text" w:tblpY="1"/>
        <w:tblOverlap w:val="never"/>
        <w:tblW w:w="15305" w:type="dxa"/>
        <w:tblLayout w:type="fixed"/>
        <w:tblLook w:val="04A0" w:firstRow="1" w:lastRow="0" w:firstColumn="1" w:lastColumn="0" w:noHBand="0" w:noVBand="1"/>
      </w:tblPr>
      <w:tblGrid>
        <w:gridCol w:w="4243"/>
        <w:gridCol w:w="4399"/>
        <w:gridCol w:w="2835"/>
        <w:gridCol w:w="1985"/>
        <w:gridCol w:w="1843"/>
      </w:tblGrid>
      <w:tr w:rsidR="00413D15" w:rsidRPr="002D3B93" w:rsidTr="00A654AB">
        <w:trPr>
          <w:trHeight w:val="164"/>
        </w:trPr>
        <w:tc>
          <w:tcPr>
            <w:tcW w:w="4243" w:type="dxa"/>
          </w:tcPr>
          <w:p w:rsidR="00782696" w:rsidRPr="002D3B93" w:rsidRDefault="00782696"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11 (Änderung der Voraussetzungen)</w:t>
            </w:r>
          </w:p>
          <w:p w:rsidR="00413D15" w:rsidRPr="002D3B93" w:rsidRDefault="00782696" w:rsidP="00A654AB">
            <w:pPr>
              <w:tabs>
                <w:tab w:val="left" w:pos="311"/>
              </w:tabs>
              <w:spacing w:after="120" w:line="300" w:lineRule="atLeast"/>
              <w:rPr>
                <w:rFonts w:ascii="Arial Narrow" w:hAnsi="Arial Narrow"/>
                <w:lang w:val="de-DE"/>
              </w:rPr>
            </w:pPr>
            <w:r w:rsidRPr="002D3B93">
              <w:rPr>
                <w:rFonts w:ascii="Arial Narrow" w:hAnsi="Arial Narrow"/>
                <w:lang w:val="de-DE"/>
              </w:rPr>
              <w:t>Änderungen der auf der Bewilligung vermerkten Tatsachen sind innert 14 Tagen schriftlich oder durch persönliche Vorsprache dem Polizeiamt zu melden.</w:t>
            </w:r>
          </w:p>
        </w:tc>
        <w:tc>
          <w:tcPr>
            <w:tcW w:w="4399" w:type="dxa"/>
          </w:tcPr>
          <w:p w:rsidR="00E53B42" w:rsidRDefault="00E53B42" w:rsidP="00A654AB">
            <w:pPr>
              <w:spacing w:after="120" w:line="300" w:lineRule="atLeast"/>
              <w:rPr>
                <w:rFonts w:ascii="Arial Narrow" w:hAnsi="Arial Narrow"/>
                <w:lang w:val="de-DE"/>
              </w:rPr>
            </w:pPr>
            <w:r w:rsidRPr="00E53B42">
              <w:rPr>
                <w:rFonts w:ascii="Arial Narrow" w:hAnsi="Arial Narrow"/>
                <w:lang w:val="de-DE"/>
              </w:rPr>
              <w:t>Art. 11 (Änderung</w:t>
            </w:r>
            <w:r w:rsidR="008958AC">
              <w:rPr>
                <w:rFonts w:ascii="Arial Narrow" w:hAnsi="Arial Narrow"/>
                <w:lang w:val="de-DE"/>
              </w:rPr>
              <w:t>en</w:t>
            </w:r>
            <w:r w:rsidRPr="00E53B42">
              <w:rPr>
                <w:rFonts w:ascii="Arial Narrow" w:hAnsi="Arial Narrow"/>
                <w:lang w:val="de-DE"/>
              </w:rPr>
              <w:t xml:space="preserve"> der Voraussetzungen)</w:t>
            </w:r>
          </w:p>
          <w:p w:rsidR="000A2FFB" w:rsidRPr="00FF12D6" w:rsidRDefault="006955DF" w:rsidP="00A654AB">
            <w:pPr>
              <w:spacing w:after="120" w:line="300" w:lineRule="atLeast"/>
              <w:rPr>
                <w:rFonts w:ascii="Arial Narrow" w:hAnsi="Arial Narrow"/>
                <w:lang w:val="de-DE"/>
              </w:rPr>
            </w:pPr>
            <w:r w:rsidRPr="006955DF">
              <w:rPr>
                <w:rFonts w:ascii="Arial Narrow" w:hAnsi="Arial Narrow"/>
                <w:vertAlign w:val="superscript"/>
                <w:lang w:val="de-DE"/>
              </w:rPr>
              <w:t>1</w:t>
            </w:r>
            <w:r>
              <w:rPr>
                <w:rFonts w:ascii="Arial Narrow" w:hAnsi="Arial Narrow"/>
                <w:lang w:val="de-DE"/>
              </w:rPr>
              <w:t xml:space="preserve"> </w:t>
            </w:r>
            <w:r w:rsidR="000A2FFB" w:rsidRPr="0005792F">
              <w:rPr>
                <w:rFonts w:ascii="Arial Narrow" w:hAnsi="Arial Narrow"/>
                <w:lang w:val="de-DE"/>
              </w:rPr>
              <w:t xml:space="preserve">Änderungen </w:t>
            </w:r>
            <w:r w:rsidR="0005792F" w:rsidRPr="0005792F">
              <w:rPr>
                <w:rFonts w:ascii="Arial Narrow" w:hAnsi="Arial Narrow"/>
                <w:lang w:val="de-DE"/>
              </w:rPr>
              <w:t xml:space="preserve">der </w:t>
            </w:r>
            <w:r w:rsidR="004D07C3" w:rsidRPr="0005792F">
              <w:rPr>
                <w:rFonts w:ascii="Arial Narrow" w:hAnsi="Arial Narrow"/>
                <w:lang w:val="de-DE"/>
              </w:rPr>
              <w:t>in</w:t>
            </w:r>
            <w:r w:rsidR="000A2FFB" w:rsidRPr="0005792F">
              <w:rPr>
                <w:rFonts w:ascii="Arial Narrow" w:hAnsi="Arial Narrow"/>
                <w:lang w:val="de-DE"/>
              </w:rPr>
              <w:t xml:space="preserve"> </w:t>
            </w:r>
            <w:r w:rsidR="0005792F" w:rsidRPr="0005792F">
              <w:rPr>
                <w:rFonts w:ascii="Arial Narrow" w:hAnsi="Arial Narrow"/>
                <w:lang w:val="de-DE"/>
              </w:rPr>
              <w:t xml:space="preserve">der </w:t>
            </w:r>
            <w:r w:rsidR="000A2FFB" w:rsidRPr="0005792F">
              <w:rPr>
                <w:rFonts w:ascii="Arial Narrow" w:hAnsi="Arial Narrow"/>
                <w:lang w:val="de-DE"/>
              </w:rPr>
              <w:t xml:space="preserve">Bewilligung vermerkten Tatsachen </w:t>
            </w:r>
            <w:r w:rsidR="00692854" w:rsidRPr="0005792F">
              <w:rPr>
                <w:rFonts w:ascii="Arial Narrow" w:hAnsi="Arial Narrow"/>
                <w:lang w:val="de-DE"/>
              </w:rPr>
              <w:t xml:space="preserve">und Wechsel der Fahrzeugkategorien </w:t>
            </w:r>
            <w:r w:rsidR="000A2FFB" w:rsidRPr="0005792F">
              <w:rPr>
                <w:rFonts w:ascii="Arial Narrow" w:hAnsi="Arial Narrow"/>
                <w:lang w:val="de-DE"/>
              </w:rPr>
              <w:t xml:space="preserve">sind innert 14 Tagen </w:t>
            </w:r>
            <w:r w:rsidR="007F2D7E" w:rsidRPr="0005792F">
              <w:rPr>
                <w:rFonts w:ascii="Arial Narrow" w:hAnsi="Arial Narrow"/>
                <w:lang w:val="de-DE"/>
              </w:rPr>
              <w:t xml:space="preserve">schriftlich </w:t>
            </w:r>
            <w:r w:rsidR="000A2FFB" w:rsidRPr="0005792F">
              <w:rPr>
                <w:rFonts w:ascii="Arial Narrow" w:hAnsi="Arial Narrow"/>
                <w:lang w:val="de-DE"/>
              </w:rPr>
              <w:t xml:space="preserve">oder </w:t>
            </w:r>
            <w:r w:rsidR="000A2FFB" w:rsidRPr="00FF12D6">
              <w:rPr>
                <w:rFonts w:ascii="Arial Narrow" w:hAnsi="Arial Narrow"/>
                <w:lang w:val="de-DE"/>
              </w:rPr>
              <w:t xml:space="preserve">durch persönliche Vorsprache </w:t>
            </w:r>
            <w:r w:rsidR="00FD3D3C" w:rsidRPr="00FF12D6">
              <w:rPr>
                <w:rFonts w:ascii="Arial Narrow" w:hAnsi="Arial Narrow"/>
                <w:lang w:val="de-DE"/>
              </w:rPr>
              <w:t>der OE Sicherheit</w:t>
            </w:r>
            <w:r w:rsidR="000A2FFB" w:rsidRPr="00FF12D6">
              <w:rPr>
                <w:rFonts w:ascii="Arial Narrow" w:hAnsi="Arial Narrow"/>
                <w:lang w:val="de-DE"/>
              </w:rPr>
              <w:t xml:space="preserve"> zu melden.</w:t>
            </w:r>
          </w:p>
          <w:p w:rsidR="00413D15" w:rsidRPr="002D3B93" w:rsidRDefault="006955DF" w:rsidP="00DF3254">
            <w:pPr>
              <w:spacing w:after="120" w:line="300" w:lineRule="atLeast"/>
              <w:rPr>
                <w:rFonts w:ascii="Arial Narrow" w:hAnsi="Arial Narrow"/>
                <w:lang w:val="de-DE"/>
              </w:rPr>
            </w:pPr>
            <w:r w:rsidRPr="006955DF">
              <w:rPr>
                <w:rFonts w:ascii="Arial Narrow" w:hAnsi="Arial Narrow"/>
                <w:vertAlign w:val="superscript"/>
                <w:lang w:val="de-DE"/>
              </w:rPr>
              <w:t>2</w:t>
            </w:r>
            <w:r>
              <w:rPr>
                <w:rFonts w:ascii="Arial Narrow" w:hAnsi="Arial Narrow"/>
                <w:lang w:val="de-DE"/>
              </w:rPr>
              <w:t xml:space="preserve"> </w:t>
            </w:r>
            <w:r w:rsidR="000A2FFB" w:rsidRPr="00A83671">
              <w:rPr>
                <w:rFonts w:ascii="Arial Narrow" w:hAnsi="Arial Narrow"/>
                <w:lang w:val="de-DE"/>
              </w:rPr>
              <w:t>Änderungen von Kontrollschildnummern</w:t>
            </w:r>
            <w:r w:rsidR="00465BF5">
              <w:rPr>
                <w:rFonts w:ascii="Arial Narrow" w:hAnsi="Arial Narrow"/>
                <w:lang w:val="de-DE"/>
              </w:rPr>
              <w:t>,</w:t>
            </w:r>
            <w:r w:rsidR="000A2FFB" w:rsidRPr="00A83671">
              <w:rPr>
                <w:rFonts w:ascii="Arial Narrow" w:hAnsi="Arial Narrow"/>
                <w:lang w:val="de-DE"/>
              </w:rPr>
              <w:t xml:space="preserve"> </w:t>
            </w:r>
            <w:r w:rsidR="00DF3254" w:rsidRPr="00A83671">
              <w:rPr>
                <w:rFonts w:ascii="Arial Narrow" w:hAnsi="Arial Narrow"/>
                <w:lang w:val="de-DE"/>
              </w:rPr>
              <w:t xml:space="preserve">Zonen </w:t>
            </w:r>
            <w:r w:rsidR="000A2FFB" w:rsidRPr="00A83671">
              <w:rPr>
                <w:rFonts w:ascii="Arial Narrow" w:hAnsi="Arial Narrow"/>
                <w:lang w:val="de-DE"/>
              </w:rPr>
              <w:t xml:space="preserve">und </w:t>
            </w:r>
            <w:r w:rsidR="00DF3254">
              <w:rPr>
                <w:rFonts w:ascii="Arial Narrow" w:hAnsi="Arial Narrow"/>
                <w:lang w:val="de-DE"/>
              </w:rPr>
              <w:t>Fahrzeugkategorie</w:t>
            </w:r>
            <w:r w:rsidR="003B77C6">
              <w:rPr>
                <w:rFonts w:ascii="Arial Narrow" w:hAnsi="Arial Narrow"/>
                <w:lang w:val="de-DE"/>
              </w:rPr>
              <w:t>n</w:t>
            </w:r>
            <w:r w:rsidR="00DF3254">
              <w:rPr>
                <w:rFonts w:ascii="Arial Narrow" w:hAnsi="Arial Narrow"/>
                <w:lang w:val="de-DE"/>
              </w:rPr>
              <w:t xml:space="preserve"> </w:t>
            </w:r>
            <w:r w:rsidR="000A2FFB" w:rsidRPr="00A83671">
              <w:rPr>
                <w:rFonts w:ascii="Arial Narrow" w:hAnsi="Arial Narrow"/>
                <w:lang w:val="de-DE"/>
              </w:rPr>
              <w:t xml:space="preserve">sind </w:t>
            </w:r>
            <w:r w:rsidR="00FD3D3C" w:rsidRPr="00A83671">
              <w:rPr>
                <w:rFonts w:ascii="Arial Narrow" w:hAnsi="Arial Narrow"/>
                <w:lang w:val="de-DE"/>
              </w:rPr>
              <w:t xml:space="preserve">der OE Sicherheit </w:t>
            </w:r>
            <w:r w:rsidR="000A2FFB" w:rsidRPr="00A83671">
              <w:rPr>
                <w:rFonts w:ascii="Arial Narrow" w:hAnsi="Arial Narrow"/>
                <w:lang w:val="de-DE"/>
              </w:rPr>
              <w:t xml:space="preserve">vor der Benützung der Parkbewilligung </w:t>
            </w:r>
            <w:r w:rsidR="009609B9" w:rsidRPr="00A83671">
              <w:rPr>
                <w:rFonts w:ascii="Arial Narrow" w:hAnsi="Arial Narrow"/>
                <w:lang w:val="de-DE"/>
              </w:rPr>
              <w:t xml:space="preserve">schriftlich </w:t>
            </w:r>
            <w:r w:rsidR="00A83671" w:rsidRPr="00A83671">
              <w:rPr>
                <w:rFonts w:ascii="Arial Narrow" w:hAnsi="Arial Narrow"/>
                <w:lang w:val="de-DE"/>
              </w:rPr>
              <w:t>mit</w:t>
            </w:r>
            <w:r w:rsidR="009609B9" w:rsidRPr="00A83671">
              <w:rPr>
                <w:rFonts w:ascii="Arial Narrow" w:hAnsi="Arial Narrow"/>
                <w:lang w:val="de-DE"/>
              </w:rPr>
              <w:t xml:space="preserve"> dem entsprechendem Nachweis </w:t>
            </w:r>
            <w:r w:rsidR="000A2FFB" w:rsidRPr="00A83671">
              <w:rPr>
                <w:rFonts w:ascii="Arial Narrow" w:hAnsi="Arial Narrow"/>
                <w:lang w:val="de-DE"/>
              </w:rPr>
              <w:t xml:space="preserve">zu melden. </w:t>
            </w:r>
          </w:p>
        </w:tc>
        <w:tc>
          <w:tcPr>
            <w:tcW w:w="2835" w:type="dxa"/>
          </w:tcPr>
          <w:p w:rsidR="00413D15" w:rsidRDefault="008958AC" w:rsidP="00A654AB">
            <w:pPr>
              <w:autoSpaceDE w:val="0"/>
              <w:autoSpaceDN w:val="0"/>
              <w:adjustRightInd w:val="0"/>
              <w:spacing w:after="120" w:line="300" w:lineRule="atLeast"/>
              <w:jc w:val="both"/>
              <w:rPr>
                <w:rFonts w:ascii="Arial Narrow" w:hAnsi="Arial Narrow" w:cs="GNGGH L+ Times Ten"/>
              </w:rPr>
            </w:pPr>
            <w:r w:rsidRPr="0005792F">
              <w:rPr>
                <w:rFonts w:ascii="Arial Narrow" w:hAnsi="Arial Narrow" w:cs="GNGGH L+ Times Ten"/>
              </w:rPr>
              <w:t>Formelle Anpassungen</w:t>
            </w:r>
            <w:r w:rsidR="006955DF" w:rsidRPr="0005792F">
              <w:rPr>
                <w:rFonts w:ascii="Arial Narrow" w:hAnsi="Arial Narrow" w:cs="GNGGH L+ Times Ten"/>
              </w:rPr>
              <w:t xml:space="preserve"> aufgrund der Digitalisierung.</w:t>
            </w:r>
          </w:p>
          <w:p w:rsidR="00F55BDC" w:rsidRDefault="00F55BDC" w:rsidP="00A654AB">
            <w:pPr>
              <w:autoSpaceDE w:val="0"/>
              <w:autoSpaceDN w:val="0"/>
              <w:adjustRightInd w:val="0"/>
              <w:spacing w:after="120" w:line="300" w:lineRule="atLeast"/>
              <w:jc w:val="both"/>
              <w:rPr>
                <w:rFonts w:ascii="Arial Narrow" w:hAnsi="Arial Narrow" w:cs="GNGGH L+ Times Ten"/>
              </w:rPr>
            </w:pPr>
          </w:p>
          <w:p w:rsidR="00F55BDC" w:rsidRDefault="00F55BDC" w:rsidP="00A654AB">
            <w:pPr>
              <w:autoSpaceDE w:val="0"/>
              <w:autoSpaceDN w:val="0"/>
              <w:adjustRightInd w:val="0"/>
              <w:spacing w:after="120" w:line="300" w:lineRule="atLeast"/>
              <w:jc w:val="both"/>
              <w:rPr>
                <w:rFonts w:ascii="Arial Narrow" w:hAnsi="Arial Narrow" w:cs="GNGGH L+ Times Ten"/>
              </w:rPr>
            </w:pPr>
          </w:p>
          <w:p w:rsidR="00F55BDC" w:rsidRPr="002D3B93" w:rsidRDefault="00F55BDC" w:rsidP="002936FE">
            <w:pPr>
              <w:autoSpaceDE w:val="0"/>
              <w:autoSpaceDN w:val="0"/>
              <w:adjustRightInd w:val="0"/>
              <w:spacing w:after="120" w:line="300" w:lineRule="atLeast"/>
              <w:jc w:val="both"/>
              <w:rPr>
                <w:rFonts w:ascii="Arial Narrow" w:hAnsi="Arial Narrow" w:cs="GNGGH L+ Times Ten"/>
              </w:rPr>
            </w:pPr>
            <w:r>
              <w:rPr>
                <w:rFonts w:ascii="Arial Narrow" w:hAnsi="Arial Narrow" w:cs="GNGGH L+ Times Ten"/>
              </w:rPr>
              <w:t xml:space="preserve">Die </w:t>
            </w:r>
            <w:r w:rsidR="003B77C6">
              <w:rPr>
                <w:rFonts w:ascii="Arial Narrow" w:hAnsi="Arial Narrow" w:cs="GNGGH L+ Times Ten"/>
              </w:rPr>
              <w:t xml:space="preserve">im </w:t>
            </w:r>
            <w:r>
              <w:rPr>
                <w:rFonts w:ascii="Arial Narrow" w:hAnsi="Arial Narrow" w:cs="GNGGH L+ Times Ten"/>
              </w:rPr>
              <w:t>Absatz 2 erwähnten Änderungen müssen vor der Ben</w:t>
            </w:r>
            <w:r w:rsidR="003B77C6">
              <w:rPr>
                <w:rFonts w:ascii="Arial Narrow" w:hAnsi="Arial Narrow" w:cs="GNGGH L+ Times Ten"/>
              </w:rPr>
              <w:t>ü</w:t>
            </w:r>
            <w:r>
              <w:rPr>
                <w:rFonts w:ascii="Arial Narrow" w:hAnsi="Arial Narrow" w:cs="GNGGH L+ Times Ten"/>
              </w:rPr>
              <w:t xml:space="preserve">tzung der Bewilligung erfolgen. </w:t>
            </w:r>
          </w:p>
        </w:tc>
        <w:tc>
          <w:tcPr>
            <w:tcW w:w="1985" w:type="dxa"/>
          </w:tcPr>
          <w:p w:rsidR="00413D15" w:rsidRPr="002D3B93" w:rsidRDefault="00413D15" w:rsidP="00A654AB">
            <w:pPr>
              <w:autoSpaceDE w:val="0"/>
              <w:autoSpaceDN w:val="0"/>
              <w:adjustRightInd w:val="0"/>
              <w:spacing w:after="120" w:line="300" w:lineRule="atLeast"/>
              <w:rPr>
                <w:rFonts w:ascii="Arial Narrow" w:hAnsi="Arial Narrow"/>
                <w:b/>
              </w:rPr>
            </w:pPr>
          </w:p>
        </w:tc>
        <w:tc>
          <w:tcPr>
            <w:tcW w:w="1843" w:type="dxa"/>
          </w:tcPr>
          <w:p w:rsidR="00413D15" w:rsidRPr="002D3B93" w:rsidRDefault="00413D15" w:rsidP="00A654AB">
            <w:pPr>
              <w:autoSpaceDE w:val="0"/>
              <w:autoSpaceDN w:val="0"/>
              <w:adjustRightInd w:val="0"/>
              <w:spacing w:after="120" w:line="300" w:lineRule="atLeast"/>
              <w:rPr>
                <w:rFonts w:ascii="Arial Narrow" w:hAnsi="Arial Narrow"/>
                <w:b/>
              </w:rPr>
            </w:pPr>
          </w:p>
        </w:tc>
      </w:tr>
      <w:tr w:rsidR="00413D15" w:rsidRPr="002D3B93" w:rsidTr="00A654AB">
        <w:trPr>
          <w:trHeight w:val="164"/>
        </w:trPr>
        <w:tc>
          <w:tcPr>
            <w:tcW w:w="4243" w:type="dxa"/>
          </w:tcPr>
          <w:p w:rsidR="00782696" w:rsidRPr="002D3B93" w:rsidRDefault="00782696"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12 (Entzug der Bewilligung)</w:t>
            </w:r>
          </w:p>
          <w:p w:rsidR="00782696" w:rsidRPr="002D3B93" w:rsidRDefault="00782696" w:rsidP="00A654AB">
            <w:pPr>
              <w:tabs>
                <w:tab w:val="left" w:pos="311"/>
              </w:tabs>
              <w:spacing w:after="120" w:line="300" w:lineRule="atLeast"/>
              <w:rPr>
                <w:rFonts w:ascii="Arial Narrow" w:hAnsi="Arial Narrow"/>
                <w:lang w:val="de-DE"/>
              </w:rPr>
            </w:pPr>
            <w:r w:rsidRPr="002D3B93">
              <w:rPr>
                <w:rFonts w:ascii="Arial Narrow" w:hAnsi="Arial Narrow"/>
                <w:lang w:val="de-DE"/>
              </w:rPr>
              <w:t>Bewilligungen können für eine bestimmte Zeit entzogen werden, wenn die Voraussetzungen für eine Erteilung nicht oder nicht mehr bestehen oder wenn die Parkkarte missbräuchlich verwendet wurde (strafrechtliche Sanktionen vorbehalten).</w:t>
            </w:r>
          </w:p>
          <w:p w:rsidR="00413D15" w:rsidRPr="002D3B93" w:rsidRDefault="00782696" w:rsidP="00A654AB">
            <w:pPr>
              <w:tabs>
                <w:tab w:val="left" w:pos="311"/>
              </w:tabs>
              <w:spacing w:after="120" w:line="300" w:lineRule="atLeast"/>
              <w:rPr>
                <w:rFonts w:ascii="Arial Narrow" w:hAnsi="Arial Narrow"/>
                <w:lang w:val="de-DE"/>
              </w:rPr>
            </w:pPr>
            <w:r w:rsidRPr="002D3B93">
              <w:rPr>
                <w:rFonts w:ascii="Arial Narrow" w:hAnsi="Arial Narrow"/>
                <w:lang w:val="de-DE"/>
              </w:rPr>
              <w:t>Wiederholtes Nichtbeachten der Vorschriften für die Parkkartenbenützung kann den Entzug bzw. die Verweigerung der Erneuerung der Bewilligung bewirken.</w:t>
            </w:r>
          </w:p>
        </w:tc>
        <w:tc>
          <w:tcPr>
            <w:tcW w:w="4399" w:type="dxa"/>
          </w:tcPr>
          <w:p w:rsidR="00A60FAA" w:rsidRPr="00A83671" w:rsidRDefault="00A60FAA" w:rsidP="00A654AB">
            <w:pPr>
              <w:tabs>
                <w:tab w:val="left" w:pos="592"/>
              </w:tabs>
              <w:spacing w:after="120" w:line="300" w:lineRule="atLeast"/>
              <w:ind w:left="592" w:hanging="592"/>
              <w:rPr>
                <w:rFonts w:ascii="Arial Narrow" w:hAnsi="Arial Narrow"/>
                <w:lang w:val="de-DE"/>
              </w:rPr>
            </w:pPr>
            <w:r w:rsidRPr="00A83671">
              <w:rPr>
                <w:rFonts w:ascii="Arial Narrow" w:hAnsi="Arial Narrow"/>
                <w:lang w:val="de-DE"/>
              </w:rPr>
              <w:t>Art. 12 (Entzug der Bewilligung</w:t>
            </w:r>
            <w:r w:rsidR="003D1945" w:rsidRPr="00A83671">
              <w:rPr>
                <w:rFonts w:ascii="Arial Narrow" w:hAnsi="Arial Narrow"/>
                <w:lang w:val="de-DE"/>
              </w:rPr>
              <w:t xml:space="preserve"> / Erlöschen Gültigkeit</w:t>
            </w:r>
            <w:r w:rsidRPr="00A83671">
              <w:rPr>
                <w:rFonts w:ascii="Arial Narrow" w:hAnsi="Arial Narrow"/>
                <w:lang w:val="de-DE"/>
              </w:rPr>
              <w:t>)</w:t>
            </w:r>
          </w:p>
          <w:p w:rsidR="00A60FAA" w:rsidRDefault="003D1945" w:rsidP="00A654AB">
            <w:pPr>
              <w:tabs>
                <w:tab w:val="left" w:pos="311"/>
              </w:tabs>
              <w:spacing w:after="120" w:line="300" w:lineRule="atLeast"/>
              <w:rPr>
                <w:rFonts w:ascii="Arial Narrow" w:hAnsi="Arial Narrow"/>
                <w:lang w:val="de-DE"/>
              </w:rPr>
            </w:pPr>
            <w:r w:rsidRPr="00A83671">
              <w:rPr>
                <w:rFonts w:ascii="Arial Narrow" w:hAnsi="Arial Narrow"/>
                <w:vertAlign w:val="superscript"/>
              </w:rPr>
              <w:t xml:space="preserve">1 </w:t>
            </w:r>
            <w:r w:rsidR="00A60FAA" w:rsidRPr="00A83671">
              <w:rPr>
                <w:rFonts w:ascii="Arial Narrow" w:hAnsi="Arial Narrow"/>
                <w:lang w:val="de-DE"/>
              </w:rPr>
              <w:t xml:space="preserve">Bewilligungen können </w:t>
            </w:r>
            <w:r w:rsidR="00CE2031">
              <w:rPr>
                <w:rFonts w:ascii="Arial Narrow" w:hAnsi="Arial Narrow"/>
                <w:lang w:val="de-DE"/>
              </w:rPr>
              <w:t xml:space="preserve">für eine </w:t>
            </w:r>
            <w:r w:rsidR="00F21C61">
              <w:rPr>
                <w:rFonts w:ascii="Arial Narrow" w:hAnsi="Arial Narrow"/>
                <w:lang w:val="de-DE"/>
              </w:rPr>
              <w:t>b</w:t>
            </w:r>
            <w:r w:rsidR="00CE2031">
              <w:rPr>
                <w:rFonts w:ascii="Arial Narrow" w:hAnsi="Arial Narrow"/>
                <w:lang w:val="de-DE"/>
              </w:rPr>
              <w:t xml:space="preserve">estimmte </w:t>
            </w:r>
            <w:r w:rsidR="00F21C61">
              <w:rPr>
                <w:rFonts w:ascii="Arial Narrow" w:hAnsi="Arial Narrow"/>
                <w:lang w:val="de-DE"/>
              </w:rPr>
              <w:t xml:space="preserve">Zeit </w:t>
            </w:r>
            <w:r w:rsidR="00A60FAA" w:rsidRPr="00A83671">
              <w:rPr>
                <w:rFonts w:ascii="Arial Narrow" w:hAnsi="Arial Narrow"/>
                <w:lang w:val="de-DE"/>
              </w:rPr>
              <w:t>entzogen werden, wenn die Voraussetzungen für eine Erteilung nicht oder nicht mehr bestehen oder wenn die Park</w:t>
            </w:r>
            <w:r w:rsidR="00CE2031">
              <w:rPr>
                <w:rFonts w:ascii="Arial Narrow" w:hAnsi="Arial Narrow"/>
                <w:lang w:val="de-DE"/>
              </w:rPr>
              <w:t>bewilligung</w:t>
            </w:r>
            <w:r w:rsidR="00A60FAA" w:rsidRPr="00A83671">
              <w:rPr>
                <w:rFonts w:ascii="Arial Narrow" w:hAnsi="Arial Narrow"/>
                <w:lang w:val="de-DE"/>
              </w:rPr>
              <w:t xml:space="preserve"> missbräuchlich verwendet wurde (strafrechtliche Sanktionen vorbehalten).</w:t>
            </w:r>
          </w:p>
          <w:p w:rsidR="00CE2031" w:rsidRPr="00B31D01" w:rsidRDefault="00CE2031" w:rsidP="00A654AB">
            <w:pPr>
              <w:tabs>
                <w:tab w:val="left" w:pos="311"/>
              </w:tabs>
              <w:spacing w:after="120" w:line="300" w:lineRule="atLeast"/>
              <w:rPr>
                <w:rFonts w:ascii="Arial Narrow" w:hAnsi="Arial Narrow"/>
                <w:lang w:val="de-DE"/>
              </w:rPr>
            </w:pPr>
            <w:r w:rsidRPr="00A83671">
              <w:rPr>
                <w:rFonts w:ascii="Arial Narrow" w:hAnsi="Arial Narrow"/>
                <w:vertAlign w:val="superscript"/>
              </w:rPr>
              <w:t>2</w:t>
            </w:r>
            <w:r>
              <w:rPr>
                <w:rFonts w:ascii="Arial Narrow" w:hAnsi="Arial Narrow"/>
                <w:vertAlign w:val="superscript"/>
              </w:rPr>
              <w:t xml:space="preserve"> </w:t>
            </w:r>
            <w:r w:rsidR="008958AC" w:rsidRPr="00B31D01">
              <w:rPr>
                <w:rFonts w:ascii="Arial Narrow" w:hAnsi="Arial Narrow"/>
                <w:lang w:val="de-DE"/>
              </w:rPr>
              <w:t>Wiederholtes N</w:t>
            </w:r>
            <w:r w:rsidRPr="00B31D01">
              <w:rPr>
                <w:rFonts w:ascii="Arial Narrow" w:hAnsi="Arial Narrow"/>
                <w:lang w:val="de-DE"/>
              </w:rPr>
              <w:t xml:space="preserve">ichtbeachten der Vorschriften </w:t>
            </w:r>
            <w:r w:rsidR="00F21C61" w:rsidRPr="00B31D01">
              <w:rPr>
                <w:rFonts w:ascii="Arial Narrow" w:hAnsi="Arial Narrow"/>
                <w:lang w:val="de-DE"/>
              </w:rPr>
              <w:t>für die Parkbewilligung</w:t>
            </w:r>
            <w:r w:rsidR="00637990" w:rsidRPr="00B31D01">
              <w:rPr>
                <w:rFonts w:ascii="Arial Narrow" w:hAnsi="Arial Narrow"/>
                <w:lang w:val="de-DE"/>
              </w:rPr>
              <w:t>sbenützung</w:t>
            </w:r>
            <w:r w:rsidR="00F21C61" w:rsidRPr="00B31D01">
              <w:rPr>
                <w:rFonts w:ascii="Arial Narrow" w:hAnsi="Arial Narrow"/>
                <w:lang w:val="de-DE"/>
              </w:rPr>
              <w:t xml:space="preserve"> </w:t>
            </w:r>
            <w:r w:rsidRPr="00B31D01">
              <w:rPr>
                <w:rFonts w:ascii="Arial Narrow" w:hAnsi="Arial Narrow"/>
                <w:lang w:val="de-DE"/>
              </w:rPr>
              <w:t>kann den Entzug bzw. die Verweigerung der Erneuerung der Bewilligung erwirken.</w:t>
            </w:r>
          </w:p>
          <w:p w:rsidR="003D1945" w:rsidRPr="00B31D01" w:rsidRDefault="00CE2031" w:rsidP="00A654AB">
            <w:pPr>
              <w:spacing w:line="300" w:lineRule="atLeast"/>
              <w:jc w:val="both"/>
              <w:rPr>
                <w:rFonts w:ascii="Arial Narrow" w:eastAsiaTheme="minorHAnsi" w:hAnsi="Arial Narrow" w:cstheme="minorBidi"/>
                <w:lang w:eastAsia="en-US"/>
              </w:rPr>
            </w:pPr>
            <w:r w:rsidRPr="00B31D01">
              <w:rPr>
                <w:rFonts w:ascii="Arial Narrow" w:hAnsi="Arial Narrow"/>
                <w:vertAlign w:val="superscript"/>
              </w:rPr>
              <w:t>3</w:t>
            </w:r>
            <w:r w:rsidR="003D1945" w:rsidRPr="00B31D01">
              <w:rPr>
                <w:rFonts w:ascii="Arial Narrow" w:hAnsi="Arial Narrow"/>
                <w:vertAlign w:val="superscript"/>
              </w:rPr>
              <w:t xml:space="preserve"> </w:t>
            </w:r>
            <w:r w:rsidR="003D1945" w:rsidRPr="00B31D01">
              <w:rPr>
                <w:rFonts w:ascii="Arial Narrow" w:eastAsiaTheme="minorHAnsi" w:hAnsi="Arial Narrow" w:cstheme="minorBidi"/>
                <w:lang w:eastAsia="en-US"/>
              </w:rPr>
              <w:t>Park</w:t>
            </w:r>
            <w:r w:rsidR="00E07495" w:rsidRPr="00B31D01">
              <w:rPr>
                <w:rFonts w:ascii="Arial Narrow" w:eastAsiaTheme="minorHAnsi" w:hAnsi="Arial Narrow" w:cstheme="minorBidi"/>
                <w:lang w:eastAsia="en-US"/>
              </w:rPr>
              <w:t>bewilligungen</w:t>
            </w:r>
            <w:r w:rsidR="003D1945" w:rsidRPr="00B31D01">
              <w:rPr>
                <w:rFonts w:ascii="Arial Narrow" w:eastAsiaTheme="minorHAnsi" w:hAnsi="Arial Narrow" w:cstheme="minorBidi"/>
                <w:lang w:eastAsia="en-US"/>
              </w:rPr>
              <w:t xml:space="preserve"> verlieren </w:t>
            </w:r>
            <w:r w:rsidR="00132A70" w:rsidRPr="00B31D01">
              <w:rPr>
                <w:rFonts w:ascii="Arial Narrow" w:eastAsiaTheme="minorHAnsi" w:hAnsi="Arial Narrow" w:cstheme="minorBidi"/>
                <w:lang w:eastAsia="en-US"/>
              </w:rPr>
              <w:t xml:space="preserve">entschädigungslos </w:t>
            </w:r>
            <w:r w:rsidR="00E07495" w:rsidRPr="00B31D01">
              <w:rPr>
                <w:rFonts w:ascii="Arial Narrow" w:eastAsiaTheme="minorHAnsi" w:hAnsi="Arial Narrow" w:cstheme="minorBidi"/>
                <w:lang w:eastAsia="en-US"/>
              </w:rPr>
              <w:t xml:space="preserve">ohne Weiterungen </w:t>
            </w:r>
            <w:r w:rsidR="003D1945" w:rsidRPr="00B31D01">
              <w:rPr>
                <w:rFonts w:ascii="Arial Narrow" w:eastAsiaTheme="minorHAnsi" w:hAnsi="Arial Narrow" w:cstheme="minorBidi"/>
                <w:lang w:eastAsia="en-US"/>
              </w:rPr>
              <w:t xml:space="preserve">die Gültigkeit: </w:t>
            </w:r>
          </w:p>
          <w:p w:rsidR="00132A70" w:rsidRPr="00B31D01" w:rsidRDefault="003D1945" w:rsidP="00A654AB">
            <w:pPr>
              <w:pStyle w:val="Listenabsatz"/>
              <w:numPr>
                <w:ilvl w:val="0"/>
                <w:numId w:val="2"/>
              </w:numPr>
              <w:spacing w:line="300" w:lineRule="atLeast"/>
              <w:ind w:left="324" w:hanging="283"/>
              <w:jc w:val="both"/>
              <w:rPr>
                <w:rFonts w:ascii="Arial Narrow" w:eastAsiaTheme="minorHAnsi" w:hAnsi="Arial Narrow" w:cstheme="minorBidi"/>
                <w:lang w:eastAsia="en-US"/>
              </w:rPr>
            </w:pPr>
            <w:r w:rsidRPr="00B31D01">
              <w:rPr>
                <w:rFonts w:ascii="Arial Narrow" w:eastAsiaTheme="minorHAnsi" w:hAnsi="Arial Narrow" w:cstheme="minorBidi"/>
                <w:lang w:eastAsia="en-US"/>
              </w:rPr>
              <w:t xml:space="preserve">nach Ablauf der Gültigkeitsdauer </w:t>
            </w:r>
          </w:p>
          <w:p w:rsidR="003D1945" w:rsidRPr="00B31D01" w:rsidRDefault="003D1945" w:rsidP="00A654AB">
            <w:pPr>
              <w:pStyle w:val="Listenabsatz"/>
              <w:numPr>
                <w:ilvl w:val="0"/>
                <w:numId w:val="2"/>
              </w:numPr>
              <w:spacing w:line="300" w:lineRule="atLeast"/>
              <w:ind w:left="324" w:hanging="283"/>
              <w:jc w:val="both"/>
              <w:rPr>
                <w:rFonts w:ascii="Arial Narrow" w:eastAsiaTheme="minorHAnsi" w:hAnsi="Arial Narrow" w:cstheme="minorBidi"/>
                <w:lang w:eastAsia="en-US"/>
              </w:rPr>
            </w:pPr>
            <w:r w:rsidRPr="00B31D01">
              <w:rPr>
                <w:rFonts w:ascii="Arial Narrow" w:eastAsiaTheme="minorHAnsi" w:hAnsi="Arial Narrow" w:cstheme="minorBidi"/>
                <w:lang w:eastAsia="en-US"/>
              </w:rPr>
              <w:t xml:space="preserve">wenn die Bezugsberechtigung nicht oder nicht mehr besteht </w:t>
            </w:r>
          </w:p>
          <w:p w:rsidR="00006A5B" w:rsidRPr="002D3B93" w:rsidRDefault="003D1945" w:rsidP="00A654AB">
            <w:pPr>
              <w:pStyle w:val="Listenabsatz"/>
              <w:numPr>
                <w:ilvl w:val="0"/>
                <w:numId w:val="2"/>
              </w:numPr>
              <w:spacing w:line="300" w:lineRule="atLeast"/>
              <w:ind w:left="324" w:hanging="283"/>
              <w:jc w:val="both"/>
              <w:rPr>
                <w:rFonts w:ascii="Arial Narrow" w:hAnsi="Arial Narrow"/>
                <w:lang w:val="de-DE"/>
              </w:rPr>
            </w:pPr>
            <w:r w:rsidRPr="00B31D01">
              <w:rPr>
                <w:rFonts w:ascii="Arial Narrow" w:eastAsiaTheme="minorHAnsi" w:hAnsi="Arial Narrow" w:cstheme="minorBidi"/>
                <w:lang w:eastAsia="en-US"/>
              </w:rPr>
              <w:t>bei missbräuchlicher Verwendung.</w:t>
            </w:r>
          </w:p>
        </w:tc>
        <w:tc>
          <w:tcPr>
            <w:tcW w:w="2835" w:type="dxa"/>
          </w:tcPr>
          <w:p w:rsidR="00413D15" w:rsidRDefault="00413D15" w:rsidP="00E07495">
            <w:pPr>
              <w:autoSpaceDE w:val="0"/>
              <w:autoSpaceDN w:val="0"/>
              <w:adjustRightInd w:val="0"/>
              <w:spacing w:after="120"/>
              <w:jc w:val="both"/>
              <w:rPr>
                <w:rFonts w:ascii="Arial Narrow" w:hAnsi="Arial Narrow" w:cs="GNGGH L+ Times Ten"/>
              </w:rPr>
            </w:pPr>
          </w:p>
          <w:p w:rsidR="00E07495" w:rsidRDefault="00E07495" w:rsidP="00E07495">
            <w:pPr>
              <w:autoSpaceDE w:val="0"/>
              <w:autoSpaceDN w:val="0"/>
              <w:adjustRightInd w:val="0"/>
              <w:spacing w:after="120"/>
              <w:jc w:val="both"/>
              <w:rPr>
                <w:rFonts w:ascii="Arial Narrow" w:hAnsi="Arial Narrow" w:cs="GNGGH L+ Times Ten"/>
              </w:rPr>
            </w:pPr>
          </w:p>
          <w:p w:rsidR="00E07495" w:rsidRDefault="00E07495" w:rsidP="00E07495">
            <w:pPr>
              <w:autoSpaceDE w:val="0"/>
              <w:autoSpaceDN w:val="0"/>
              <w:adjustRightInd w:val="0"/>
              <w:spacing w:after="120"/>
              <w:jc w:val="both"/>
              <w:rPr>
                <w:rFonts w:ascii="Arial Narrow" w:hAnsi="Arial Narrow" w:cs="GNGGH L+ Times Ten"/>
              </w:rPr>
            </w:pPr>
          </w:p>
          <w:p w:rsidR="00E07495" w:rsidRDefault="00E07495" w:rsidP="00E07495">
            <w:pPr>
              <w:autoSpaceDE w:val="0"/>
              <w:autoSpaceDN w:val="0"/>
              <w:adjustRightInd w:val="0"/>
              <w:spacing w:after="120"/>
              <w:jc w:val="both"/>
              <w:rPr>
                <w:rFonts w:ascii="Arial Narrow" w:hAnsi="Arial Narrow" w:cs="GNGGH L+ Times Ten"/>
              </w:rPr>
            </w:pPr>
          </w:p>
          <w:p w:rsidR="00E07495" w:rsidRDefault="00E07495" w:rsidP="00E07495">
            <w:pPr>
              <w:autoSpaceDE w:val="0"/>
              <w:autoSpaceDN w:val="0"/>
              <w:adjustRightInd w:val="0"/>
              <w:spacing w:after="120"/>
              <w:jc w:val="both"/>
              <w:rPr>
                <w:rFonts w:ascii="Arial Narrow" w:hAnsi="Arial Narrow" w:cs="GNGGH L+ Times Ten"/>
              </w:rPr>
            </w:pPr>
          </w:p>
          <w:p w:rsidR="00E07495" w:rsidRDefault="00E07495" w:rsidP="00E07495">
            <w:pPr>
              <w:autoSpaceDE w:val="0"/>
              <w:autoSpaceDN w:val="0"/>
              <w:adjustRightInd w:val="0"/>
              <w:spacing w:after="120"/>
              <w:jc w:val="both"/>
              <w:rPr>
                <w:rFonts w:ascii="Arial Narrow" w:hAnsi="Arial Narrow" w:cs="GNGGH L+ Times Ten"/>
              </w:rPr>
            </w:pPr>
          </w:p>
          <w:p w:rsidR="00E07495" w:rsidRPr="002D3B93" w:rsidRDefault="00E07495" w:rsidP="00E07495">
            <w:pPr>
              <w:autoSpaceDE w:val="0"/>
              <w:autoSpaceDN w:val="0"/>
              <w:adjustRightInd w:val="0"/>
              <w:spacing w:after="120"/>
              <w:jc w:val="both"/>
              <w:rPr>
                <w:rFonts w:ascii="Arial Narrow" w:hAnsi="Arial Narrow" w:cs="GNGGH L+ Times Ten"/>
              </w:rPr>
            </w:pPr>
            <w:r w:rsidRPr="0005792F">
              <w:rPr>
                <w:rFonts w:ascii="Arial Narrow" w:hAnsi="Arial Narrow" w:cs="GNGGH L+ Times Ten"/>
              </w:rPr>
              <w:t>Formelle und detaillierte Anpassungen aufgrund der Digitalisierung.</w:t>
            </w:r>
          </w:p>
        </w:tc>
        <w:tc>
          <w:tcPr>
            <w:tcW w:w="1985" w:type="dxa"/>
          </w:tcPr>
          <w:p w:rsidR="00413D15" w:rsidRPr="002D3B93" w:rsidRDefault="00413D15" w:rsidP="00A654AB">
            <w:pPr>
              <w:autoSpaceDE w:val="0"/>
              <w:autoSpaceDN w:val="0"/>
              <w:adjustRightInd w:val="0"/>
              <w:spacing w:after="120" w:line="300" w:lineRule="atLeast"/>
              <w:rPr>
                <w:rFonts w:ascii="Arial Narrow" w:hAnsi="Arial Narrow"/>
                <w:b/>
              </w:rPr>
            </w:pPr>
          </w:p>
        </w:tc>
        <w:tc>
          <w:tcPr>
            <w:tcW w:w="1843" w:type="dxa"/>
          </w:tcPr>
          <w:p w:rsidR="00413D15" w:rsidRPr="002D3B93" w:rsidRDefault="00413D15" w:rsidP="00A654AB">
            <w:pPr>
              <w:autoSpaceDE w:val="0"/>
              <w:autoSpaceDN w:val="0"/>
              <w:adjustRightInd w:val="0"/>
              <w:spacing w:after="120" w:line="300" w:lineRule="atLeast"/>
              <w:rPr>
                <w:rFonts w:ascii="Arial Narrow" w:hAnsi="Arial Narrow"/>
                <w:b/>
              </w:rPr>
            </w:pPr>
          </w:p>
        </w:tc>
      </w:tr>
    </w:tbl>
    <w:p w:rsidR="00E07495" w:rsidRDefault="00E07495">
      <w:r>
        <w:br w:type="page"/>
      </w:r>
    </w:p>
    <w:tbl>
      <w:tblPr>
        <w:tblStyle w:val="Tabellenraster"/>
        <w:tblpPr w:leftFromText="141" w:rightFromText="141" w:vertAnchor="text" w:tblpY="1"/>
        <w:tblOverlap w:val="never"/>
        <w:tblW w:w="15305" w:type="dxa"/>
        <w:tblLayout w:type="fixed"/>
        <w:tblLook w:val="04A0" w:firstRow="1" w:lastRow="0" w:firstColumn="1" w:lastColumn="0" w:noHBand="0" w:noVBand="1"/>
      </w:tblPr>
      <w:tblGrid>
        <w:gridCol w:w="4243"/>
        <w:gridCol w:w="4399"/>
        <w:gridCol w:w="2835"/>
        <w:gridCol w:w="1985"/>
        <w:gridCol w:w="1843"/>
      </w:tblGrid>
      <w:tr w:rsidR="00782696" w:rsidRPr="002D3B93" w:rsidTr="00A654AB">
        <w:trPr>
          <w:trHeight w:val="164"/>
        </w:trPr>
        <w:tc>
          <w:tcPr>
            <w:tcW w:w="4243" w:type="dxa"/>
          </w:tcPr>
          <w:p w:rsidR="00782696" w:rsidRPr="002D3B93" w:rsidRDefault="00782696"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13 (Vollzugsvorschriften)</w:t>
            </w:r>
          </w:p>
          <w:p w:rsidR="00782696" w:rsidRPr="002D3B93" w:rsidRDefault="007A2A20" w:rsidP="00A654AB">
            <w:pPr>
              <w:spacing w:after="120" w:line="300" w:lineRule="atLeast"/>
              <w:rPr>
                <w:rFonts w:ascii="Arial Narrow" w:hAnsi="Arial Narrow"/>
                <w:lang w:val="de-DE"/>
              </w:rPr>
            </w:pPr>
            <w:r w:rsidRPr="007A2A20">
              <w:rPr>
                <w:rFonts w:ascii="Arial Narrow" w:hAnsi="Arial Narrow"/>
                <w:lang w:val="de-DE"/>
              </w:rPr>
              <w:t>Der Stadtrat erlässt die für den Vollzug erforderlichen Vorschriften und setzt dabei auch die minimale Bezugsdauer für Parkierungsbewilligungen fest. Er kann im Bedarfsfalle und in Anwendung der bundesrechtlichen Vorschriften die Gültigkeit der Blauen Zone auf die Sonn- und die Feiertage ausdehnen</w:t>
            </w:r>
            <w:r w:rsidR="00313A57">
              <w:rPr>
                <w:rFonts w:ascii="Arial Narrow" w:hAnsi="Arial Narrow"/>
                <w:lang w:val="de-DE"/>
              </w:rPr>
              <w:t>.</w:t>
            </w:r>
            <w:r w:rsidR="00782696" w:rsidRPr="002D3B93">
              <w:rPr>
                <w:rFonts w:ascii="Arial Narrow" w:hAnsi="Arial Narrow"/>
                <w:lang w:val="de-DE"/>
              </w:rPr>
              <w:t xml:space="preserve"> </w:t>
            </w:r>
          </w:p>
        </w:tc>
        <w:tc>
          <w:tcPr>
            <w:tcW w:w="4399" w:type="dxa"/>
          </w:tcPr>
          <w:p w:rsidR="0055539B" w:rsidRPr="002560CD" w:rsidRDefault="0055539B"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13 (Vollzugsvorschriften</w:t>
            </w:r>
            <w:r w:rsidRPr="002560CD">
              <w:rPr>
                <w:rFonts w:ascii="Arial Narrow" w:hAnsi="Arial Narrow"/>
                <w:lang w:val="de-DE"/>
              </w:rPr>
              <w:t>)</w:t>
            </w:r>
          </w:p>
          <w:p w:rsidR="00006A5B" w:rsidRPr="002D3B93" w:rsidRDefault="00827566" w:rsidP="00A654AB">
            <w:pPr>
              <w:spacing w:after="120" w:line="300" w:lineRule="atLeast"/>
              <w:rPr>
                <w:rFonts w:ascii="Arial Narrow" w:hAnsi="Arial Narrow"/>
                <w:lang w:val="de-DE"/>
              </w:rPr>
            </w:pPr>
            <w:r w:rsidRPr="003D1945">
              <w:rPr>
                <w:rFonts w:ascii="Arial Narrow" w:hAnsi="Arial Narrow"/>
                <w:vertAlign w:val="superscript"/>
                <w:lang w:val="de-DE"/>
              </w:rPr>
              <w:t xml:space="preserve"> </w:t>
            </w:r>
            <w:r w:rsidR="007A2A20" w:rsidRPr="002560CD">
              <w:rPr>
                <w:rFonts w:ascii="Arial Narrow" w:hAnsi="Arial Narrow"/>
                <w:lang w:val="de-DE"/>
              </w:rPr>
              <w:t xml:space="preserve">Im Bedarfsfalle und in Anwendung übergeordneten Vorschriften </w:t>
            </w:r>
            <w:r w:rsidR="0055539B" w:rsidRPr="002560CD">
              <w:rPr>
                <w:rFonts w:ascii="Arial Narrow" w:hAnsi="Arial Narrow"/>
                <w:lang w:val="de-DE"/>
              </w:rPr>
              <w:t xml:space="preserve">ist der Stadtrat ermächtigt, </w:t>
            </w:r>
            <w:r w:rsidR="007A2A20" w:rsidRPr="002560CD">
              <w:rPr>
                <w:rFonts w:ascii="Arial Narrow" w:hAnsi="Arial Narrow"/>
                <w:lang w:val="de-DE"/>
              </w:rPr>
              <w:t>Voll</w:t>
            </w:r>
            <w:r w:rsidR="00717C45" w:rsidRPr="002560CD">
              <w:rPr>
                <w:rFonts w:ascii="Arial Narrow" w:hAnsi="Arial Narrow"/>
                <w:lang w:val="de-DE"/>
              </w:rPr>
              <w:t>zugs</w:t>
            </w:r>
            <w:r w:rsidR="007A2A20" w:rsidRPr="002560CD">
              <w:rPr>
                <w:rFonts w:ascii="Arial Narrow" w:hAnsi="Arial Narrow"/>
                <w:lang w:val="de-DE"/>
              </w:rPr>
              <w:t xml:space="preserve">vorschriften zu erlassen, auch in Bezug </w:t>
            </w:r>
            <w:r w:rsidR="00FD3D3C" w:rsidRPr="002560CD">
              <w:rPr>
                <w:rFonts w:ascii="Arial Narrow" w:hAnsi="Arial Narrow"/>
                <w:lang w:val="de-DE"/>
              </w:rPr>
              <w:t>die</w:t>
            </w:r>
            <w:r w:rsidR="007A2A20" w:rsidRPr="002560CD">
              <w:rPr>
                <w:rFonts w:ascii="Arial Narrow" w:hAnsi="Arial Narrow"/>
                <w:lang w:val="de-DE"/>
              </w:rPr>
              <w:t xml:space="preserve"> Gültigkeit der Blauen Zone auf die Sonn- und Feiertage auszudehnen</w:t>
            </w:r>
            <w:r w:rsidR="00034BB3">
              <w:rPr>
                <w:rFonts w:ascii="Arial Narrow" w:hAnsi="Arial Narrow"/>
                <w:lang w:val="de-DE"/>
              </w:rPr>
              <w:t>.</w:t>
            </w:r>
            <w:r w:rsidR="00BF54D3">
              <w:rPr>
                <w:rFonts w:ascii="Arial Narrow" w:hAnsi="Arial Narrow"/>
                <w:lang w:val="de-DE"/>
              </w:rPr>
              <w:t xml:space="preserve"> </w:t>
            </w:r>
          </w:p>
        </w:tc>
        <w:tc>
          <w:tcPr>
            <w:tcW w:w="2835" w:type="dxa"/>
          </w:tcPr>
          <w:p w:rsidR="00E07495" w:rsidRDefault="00E07495" w:rsidP="00E07495">
            <w:pPr>
              <w:autoSpaceDE w:val="0"/>
              <w:autoSpaceDN w:val="0"/>
              <w:adjustRightInd w:val="0"/>
              <w:spacing w:after="120"/>
              <w:jc w:val="both"/>
              <w:rPr>
                <w:rFonts w:ascii="Arial Narrow" w:hAnsi="Arial Narrow" w:cs="GNGGH L+ Times Ten"/>
              </w:rPr>
            </w:pPr>
          </w:p>
          <w:p w:rsidR="00782696" w:rsidRPr="002D3B93" w:rsidRDefault="00953DD2" w:rsidP="00B31D01">
            <w:pPr>
              <w:autoSpaceDE w:val="0"/>
              <w:autoSpaceDN w:val="0"/>
              <w:adjustRightInd w:val="0"/>
              <w:spacing w:after="120"/>
              <w:jc w:val="both"/>
              <w:rPr>
                <w:rFonts w:ascii="Arial Narrow" w:hAnsi="Arial Narrow" w:cs="GNGGH L+ Times Ten"/>
              </w:rPr>
            </w:pPr>
            <w:r>
              <w:rPr>
                <w:rFonts w:ascii="Arial Narrow" w:hAnsi="Arial Narrow" w:cs="GNGGH L+ Times Ten"/>
              </w:rPr>
              <w:t>Die Erfahrung</w:t>
            </w:r>
            <w:r w:rsidR="00B31D01">
              <w:rPr>
                <w:rFonts w:ascii="Arial Narrow" w:hAnsi="Arial Narrow" w:cs="GNGGH L+ Times Ten"/>
              </w:rPr>
              <w:t>en</w:t>
            </w:r>
            <w:r>
              <w:rPr>
                <w:rFonts w:ascii="Arial Narrow" w:hAnsi="Arial Narrow" w:cs="GNGGH L+ Times Ten"/>
              </w:rPr>
              <w:t xml:space="preserve"> in den </w:t>
            </w:r>
            <w:r w:rsidR="00B31D01">
              <w:rPr>
                <w:rFonts w:ascii="Arial Narrow" w:hAnsi="Arial Narrow" w:cs="GNGGH L+ Times Ten"/>
              </w:rPr>
              <w:t xml:space="preserve">bald 26 </w:t>
            </w:r>
            <w:r>
              <w:rPr>
                <w:rFonts w:ascii="Arial Narrow" w:hAnsi="Arial Narrow" w:cs="GNGGH L+ Times Ten"/>
              </w:rPr>
              <w:t>Jahren zeig</w:t>
            </w:r>
            <w:r w:rsidR="00B31D01">
              <w:rPr>
                <w:rFonts w:ascii="Arial Narrow" w:hAnsi="Arial Narrow" w:cs="GNGGH L+ Times Ten"/>
              </w:rPr>
              <w:t>en</w:t>
            </w:r>
            <w:r>
              <w:rPr>
                <w:rFonts w:ascii="Arial Narrow" w:hAnsi="Arial Narrow" w:cs="GNGGH L+ Times Ten"/>
              </w:rPr>
              <w:t xml:space="preserve">, dass keine Vollzugsvorschriften notwendig waren. Einzig bei der Einführung regelte der Stadtrat den Tarif für die Monats- und Tageskarten, die Zonen sowie die minimale Bezugsdauer. </w:t>
            </w:r>
          </w:p>
        </w:tc>
        <w:tc>
          <w:tcPr>
            <w:tcW w:w="1985" w:type="dxa"/>
          </w:tcPr>
          <w:p w:rsidR="00782696" w:rsidRPr="002D3B93" w:rsidRDefault="00782696" w:rsidP="00A654AB">
            <w:pPr>
              <w:autoSpaceDE w:val="0"/>
              <w:autoSpaceDN w:val="0"/>
              <w:adjustRightInd w:val="0"/>
              <w:spacing w:after="120" w:line="300" w:lineRule="atLeast"/>
              <w:rPr>
                <w:rFonts w:ascii="Arial Narrow" w:hAnsi="Arial Narrow"/>
                <w:b/>
              </w:rPr>
            </w:pPr>
          </w:p>
        </w:tc>
        <w:tc>
          <w:tcPr>
            <w:tcW w:w="1843" w:type="dxa"/>
          </w:tcPr>
          <w:p w:rsidR="00782696" w:rsidRPr="002D3B93" w:rsidRDefault="00782696" w:rsidP="00A654AB">
            <w:pPr>
              <w:autoSpaceDE w:val="0"/>
              <w:autoSpaceDN w:val="0"/>
              <w:adjustRightInd w:val="0"/>
              <w:spacing w:after="120" w:line="300" w:lineRule="atLeast"/>
              <w:rPr>
                <w:rFonts w:ascii="Arial Narrow" w:hAnsi="Arial Narrow"/>
                <w:b/>
              </w:rPr>
            </w:pPr>
          </w:p>
        </w:tc>
      </w:tr>
      <w:tr w:rsidR="00782696" w:rsidRPr="002D3B93" w:rsidTr="00A654AB">
        <w:trPr>
          <w:trHeight w:val="164"/>
        </w:trPr>
        <w:tc>
          <w:tcPr>
            <w:tcW w:w="4243" w:type="dxa"/>
          </w:tcPr>
          <w:p w:rsidR="00782696" w:rsidRPr="002D3B93" w:rsidRDefault="00782696"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14 (Strafbestimmungen)</w:t>
            </w:r>
          </w:p>
          <w:p w:rsidR="00782696" w:rsidRPr="002D3B93" w:rsidRDefault="00782696" w:rsidP="00A654AB">
            <w:pPr>
              <w:spacing w:after="120" w:line="300" w:lineRule="atLeast"/>
              <w:rPr>
                <w:rFonts w:ascii="Arial Narrow" w:hAnsi="Arial Narrow"/>
                <w:lang w:val="de-DE"/>
              </w:rPr>
            </w:pPr>
            <w:r w:rsidRPr="002D3B93">
              <w:rPr>
                <w:rFonts w:ascii="Arial Narrow" w:hAnsi="Arial Narrow"/>
                <w:lang w:val="de-DE"/>
              </w:rPr>
              <w:t>Zuwiderhandlungen gegen die Vorschriften der Parkkartenverordnung oder gegen die sich darauf st</w:t>
            </w:r>
            <w:r w:rsidR="00313A57">
              <w:rPr>
                <w:rFonts w:ascii="Arial Narrow" w:hAnsi="Arial Narrow"/>
                <w:lang w:val="de-DE"/>
              </w:rPr>
              <w:t>ü</w:t>
            </w:r>
            <w:r w:rsidRPr="002D3B93">
              <w:rPr>
                <w:rFonts w:ascii="Arial Narrow" w:hAnsi="Arial Narrow"/>
                <w:lang w:val="de-DE"/>
              </w:rPr>
              <w:t>tzenden Erlasse werden mit Busse geahndet. In besonders leichten Fällen kann ein Verweis erteilt werden.</w:t>
            </w:r>
          </w:p>
          <w:p w:rsidR="00782696" w:rsidRPr="002D3B93" w:rsidRDefault="00782696" w:rsidP="00A654AB">
            <w:pPr>
              <w:spacing w:after="120" w:line="300" w:lineRule="atLeast"/>
              <w:rPr>
                <w:rFonts w:ascii="Arial Narrow" w:hAnsi="Arial Narrow"/>
                <w:lang w:val="de-DE"/>
              </w:rPr>
            </w:pPr>
            <w:r w:rsidRPr="002D3B93">
              <w:rPr>
                <w:rFonts w:ascii="Arial Narrow" w:hAnsi="Arial Narrow"/>
                <w:lang w:val="de-DE"/>
              </w:rPr>
              <w:t>Für das Höchstmass der Busse ist die jeweils in Kraft stehende Bestimmung der Strafprozessordnung massgebend.</w:t>
            </w:r>
          </w:p>
        </w:tc>
        <w:tc>
          <w:tcPr>
            <w:tcW w:w="4399" w:type="dxa"/>
          </w:tcPr>
          <w:p w:rsidR="007A2A20" w:rsidRPr="007A2A20" w:rsidRDefault="007A2A20" w:rsidP="00A654AB">
            <w:pPr>
              <w:spacing w:after="120" w:line="300" w:lineRule="atLeast"/>
              <w:rPr>
                <w:rFonts w:ascii="Arial Narrow" w:hAnsi="Arial Narrow"/>
                <w:lang w:val="de-DE"/>
              </w:rPr>
            </w:pPr>
            <w:r w:rsidRPr="007A2A20">
              <w:rPr>
                <w:rFonts w:ascii="Arial Narrow" w:hAnsi="Arial Narrow"/>
                <w:lang w:val="de-DE"/>
              </w:rPr>
              <w:t>Art. 14 (Strafbestimmungen)</w:t>
            </w:r>
          </w:p>
          <w:p w:rsidR="00006A5B" w:rsidRPr="002D3B93" w:rsidRDefault="00911897" w:rsidP="00911897">
            <w:pPr>
              <w:spacing w:after="120" w:line="300" w:lineRule="atLeast"/>
              <w:rPr>
                <w:rFonts w:ascii="Arial Narrow" w:hAnsi="Arial Narrow"/>
                <w:lang w:val="de-DE"/>
              </w:rPr>
            </w:pPr>
            <w:r w:rsidRPr="00911897">
              <w:rPr>
                <w:rFonts w:ascii="Arial Narrow" w:hAnsi="Arial Narrow"/>
                <w:lang w:val="de-DE"/>
              </w:rPr>
              <w:t>Widerhandlungen gegen die Vorschriften dieser Verordnung oder gegen die sich darauf stützenden Erlasse werden mit Busse geahndet.</w:t>
            </w:r>
          </w:p>
        </w:tc>
        <w:tc>
          <w:tcPr>
            <w:tcW w:w="2835" w:type="dxa"/>
          </w:tcPr>
          <w:p w:rsidR="00EE629C" w:rsidRDefault="00EE629C" w:rsidP="00A654AB">
            <w:pPr>
              <w:autoSpaceDE w:val="0"/>
              <w:autoSpaceDN w:val="0"/>
              <w:adjustRightInd w:val="0"/>
              <w:spacing w:after="120" w:line="300" w:lineRule="atLeast"/>
              <w:jc w:val="both"/>
              <w:rPr>
                <w:rFonts w:ascii="Arial Narrow" w:hAnsi="Arial Narrow" w:cs="GNGGH L+ Times Ten"/>
              </w:rPr>
            </w:pPr>
          </w:p>
          <w:p w:rsidR="00782696" w:rsidRPr="002D3B93" w:rsidRDefault="007A2A20" w:rsidP="00E07495">
            <w:pPr>
              <w:autoSpaceDE w:val="0"/>
              <w:autoSpaceDN w:val="0"/>
              <w:adjustRightInd w:val="0"/>
              <w:spacing w:after="120"/>
              <w:jc w:val="both"/>
              <w:rPr>
                <w:rFonts w:ascii="Arial Narrow" w:hAnsi="Arial Narrow" w:cs="GNGGH L+ Times Ten"/>
              </w:rPr>
            </w:pPr>
            <w:r>
              <w:rPr>
                <w:rFonts w:ascii="Arial Narrow" w:hAnsi="Arial Narrow" w:cs="GNGGH L+ Times Ten"/>
              </w:rPr>
              <w:t>Die Strafmassnahmen sind übergeordne</w:t>
            </w:r>
            <w:r w:rsidR="00953DD2">
              <w:rPr>
                <w:rFonts w:ascii="Arial Narrow" w:hAnsi="Arial Narrow" w:cs="GNGGH L+ Times Ten"/>
              </w:rPr>
              <w:t>t geregelt (Ordnungsbussenverordnung</w:t>
            </w:r>
            <w:r>
              <w:rPr>
                <w:rFonts w:ascii="Arial Narrow" w:hAnsi="Arial Narrow" w:cs="GNGGH L+ Times Ten"/>
              </w:rPr>
              <w:t xml:space="preserve">, </w:t>
            </w:r>
            <w:r w:rsidR="00953DD2">
              <w:rPr>
                <w:rFonts w:ascii="Arial Narrow" w:hAnsi="Arial Narrow" w:cs="GNGGH L+ Times Ten"/>
              </w:rPr>
              <w:t>Übertretungsstrafverfahren)</w:t>
            </w:r>
          </w:p>
        </w:tc>
        <w:tc>
          <w:tcPr>
            <w:tcW w:w="1985" w:type="dxa"/>
          </w:tcPr>
          <w:p w:rsidR="00782696" w:rsidRPr="002D3B93" w:rsidRDefault="00782696" w:rsidP="00A654AB">
            <w:pPr>
              <w:autoSpaceDE w:val="0"/>
              <w:autoSpaceDN w:val="0"/>
              <w:adjustRightInd w:val="0"/>
              <w:spacing w:after="120" w:line="300" w:lineRule="atLeast"/>
              <w:rPr>
                <w:rFonts w:ascii="Arial Narrow" w:hAnsi="Arial Narrow"/>
                <w:b/>
              </w:rPr>
            </w:pPr>
          </w:p>
        </w:tc>
        <w:tc>
          <w:tcPr>
            <w:tcW w:w="1843" w:type="dxa"/>
          </w:tcPr>
          <w:p w:rsidR="00782696" w:rsidRPr="002D3B93" w:rsidRDefault="00782696" w:rsidP="00A654AB">
            <w:pPr>
              <w:autoSpaceDE w:val="0"/>
              <w:autoSpaceDN w:val="0"/>
              <w:adjustRightInd w:val="0"/>
              <w:spacing w:after="120" w:line="300" w:lineRule="atLeast"/>
              <w:rPr>
                <w:rFonts w:ascii="Arial Narrow" w:hAnsi="Arial Narrow"/>
                <w:b/>
              </w:rPr>
            </w:pPr>
          </w:p>
        </w:tc>
      </w:tr>
      <w:tr w:rsidR="00782696" w:rsidRPr="002D3B93" w:rsidTr="00A654AB">
        <w:trPr>
          <w:trHeight w:val="164"/>
        </w:trPr>
        <w:tc>
          <w:tcPr>
            <w:tcW w:w="4243" w:type="dxa"/>
          </w:tcPr>
          <w:p w:rsidR="00782696" w:rsidRPr="002D3B93" w:rsidRDefault="00782696" w:rsidP="00A654AB">
            <w:pPr>
              <w:tabs>
                <w:tab w:val="left" w:pos="592"/>
              </w:tabs>
              <w:spacing w:after="120" w:line="300" w:lineRule="atLeast"/>
              <w:ind w:left="592" w:hanging="592"/>
              <w:rPr>
                <w:rFonts w:ascii="Arial Narrow" w:hAnsi="Arial Narrow"/>
                <w:lang w:val="de-DE"/>
              </w:rPr>
            </w:pPr>
            <w:r w:rsidRPr="002D3B93">
              <w:rPr>
                <w:rFonts w:ascii="Arial Narrow" w:hAnsi="Arial Narrow"/>
                <w:lang w:val="de-DE"/>
              </w:rPr>
              <w:t>Art. 15 (Inkrafttreten)</w:t>
            </w:r>
          </w:p>
          <w:p w:rsidR="00782696" w:rsidRPr="002D3B93" w:rsidRDefault="00782696" w:rsidP="00A654AB">
            <w:pPr>
              <w:spacing w:after="120" w:line="300" w:lineRule="atLeast"/>
              <w:rPr>
                <w:rFonts w:ascii="Arial Narrow" w:hAnsi="Arial Narrow"/>
                <w:lang w:val="de-DE"/>
              </w:rPr>
            </w:pPr>
            <w:r w:rsidRPr="002D3B93">
              <w:rPr>
                <w:rFonts w:ascii="Arial Narrow" w:hAnsi="Arial Narrow"/>
                <w:lang w:val="de-DE"/>
              </w:rPr>
              <w:t>Diese Parkkartenverordnung wird auf den vo</w:t>
            </w:r>
            <w:r w:rsidR="00313A57">
              <w:rPr>
                <w:rFonts w:ascii="Arial Narrow" w:hAnsi="Arial Narrow"/>
                <w:lang w:val="de-DE"/>
              </w:rPr>
              <w:t>m</w:t>
            </w:r>
            <w:r w:rsidRPr="002D3B93">
              <w:rPr>
                <w:rFonts w:ascii="Arial Narrow" w:hAnsi="Arial Narrow"/>
                <w:lang w:val="de-DE"/>
              </w:rPr>
              <w:t xml:space="preserve"> Stadtrat zu bestimmenden Zeitpunkt in Kraft gesetzt.</w:t>
            </w:r>
          </w:p>
        </w:tc>
        <w:tc>
          <w:tcPr>
            <w:tcW w:w="4399" w:type="dxa"/>
          </w:tcPr>
          <w:p w:rsidR="00F55BDC" w:rsidRPr="00F46CA7" w:rsidRDefault="00F55BDC" w:rsidP="00F55BDC">
            <w:pPr>
              <w:spacing w:after="120" w:line="300" w:lineRule="atLeast"/>
              <w:rPr>
                <w:rFonts w:ascii="Arial Narrow" w:hAnsi="Arial Narrow"/>
                <w:lang w:val="de-DE"/>
              </w:rPr>
            </w:pPr>
            <w:r w:rsidRPr="00F46CA7">
              <w:rPr>
                <w:rFonts w:ascii="Arial Narrow" w:hAnsi="Arial Narrow"/>
                <w:lang w:val="de-DE"/>
              </w:rPr>
              <w:t xml:space="preserve">Art. 15 Inkrafttreten </w:t>
            </w:r>
          </w:p>
          <w:p w:rsidR="00782696" w:rsidRPr="00F46CA7" w:rsidRDefault="00F55BDC" w:rsidP="00F55BDC">
            <w:pPr>
              <w:spacing w:after="120" w:line="300" w:lineRule="atLeast"/>
              <w:rPr>
                <w:rFonts w:ascii="Arial Narrow" w:hAnsi="Arial Narrow"/>
                <w:lang w:val="de-DE"/>
              </w:rPr>
            </w:pPr>
            <w:r w:rsidRPr="00F46CA7">
              <w:rPr>
                <w:rFonts w:ascii="Arial Narrow" w:hAnsi="Arial Narrow"/>
                <w:lang w:val="de-DE"/>
              </w:rPr>
              <w:t xml:space="preserve">Die revidierte Verordnung über das unbeschränkte Parkieren in Blauen Zonen wird per 1.1.2023 vom Stadtrat in Kraft gesetzt. </w:t>
            </w:r>
          </w:p>
        </w:tc>
        <w:tc>
          <w:tcPr>
            <w:tcW w:w="2835" w:type="dxa"/>
          </w:tcPr>
          <w:p w:rsidR="00782696" w:rsidRPr="00F46CA7" w:rsidRDefault="00E07495" w:rsidP="00E07495">
            <w:pPr>
              <w:autoSpaceDE w:val="0"/>
              <w:autoSpaceDN w:val="0"/>
              <w:adjustRightInd w:val="0"/>
              <w:spacing w:after="120"/>
              <w:jc w:val="both"/>
              <w:rPr>
                <w:rFonts w:ascii="Arial Narrow" w:hAnsi="Arial Narrow" w:cs="GNGGH L+ Times Ten"/>
              </w:rPr>
            </w:pPr>
            <w:r w:rsidRPr="00F46CA7">
              <w:rPr>
                <w:rFonts w:ascii="Arial Narrow" w:hAnsi="Arial Narrow" w:cs="GNGGH L+ Times Ten"/>
              </w:rPr>
              <w:t>Der Zeitpunkt der Einführung sollte mit der Digitalisierung und wegen der Umstellung auf den QR-Code auf den 1.1.2023 erfolgen.</w:t>
            </w:r>
          </w:p>
        </w:tc>
        <w:tc>
          <w:tcPr>
            <w:tcW w:w="1985" w:type="dxa"/>
          </w:tcPr>
          <w:p w:rsidR="00782696" w:rsidRPr="002D3B93" w:rsidRDefault="00782696" w:rsidP="00A654AB">
            <w:pPr>
              <w:autoSpaceDE w:val="0"/>
              <w:autoSpaceDN w:val="0"/>
              <w:adjustRightInd w:val="0"/>
              <w:spacing w:after="120" w:line="300" w:lineRule="atLeast"/>
              <w:rPr>
                <w:rFonts w:ascii="Arial Narrow" w:hAnsi="Arial Narrow"/>
                <w:b/>
              </w:rPr>
            </w:pPr>
          </w:p>
        </w:tc>
        <w:tc>
          <w:tcPr>
            <w:tcW w:w="1843" w:type="dxa"/>
          </w:tcPr>
          <w:p w:rsidR="00782696" w:rsidRPr="002D3B93" w:rsidRDefault="00782696" w:rsidP="00A654AB">
            <w:pPr>
              <w:autoSpaceDE w:val="0"/>
              <w:autoSpaceDN w:val="0"/>
              <w:adjustRightInd w:val="0"/>
              <w:spacing w:after="120" w:line="300" w:lineRule="atLeast"/>
              <w:rPr>
                <w:rFonts w:ascii="Arial Narrow" w:hAnsi="Arial Narrow"/>
                <w:b/>
              </w:rPr>
            </w:pPr>
          </w:p>
        </w:tc>
      </w:tr>
    </w:tbl>
    <w:p w:rsidR="00DD07AA" w:rsidRDefault="00DD07AA" w:rsidP="00573B71">
      <w:pPr>
        <w:rPr>
          <w:rFonts w:ascii="Arial Narrow" w:hAnsi="Arial Narrow"/>
        </w:rPr>
      </w:pPr>
    </w:p>
    <w:p w:rsidR="00006A5B" w:rsidRDefault="00006A5B" w:rsidP="00573B71">
      <w:pPr>
        <w:rPr>
          <w:rFonts w:ascii="Arial Narrow" w:hAnsi="Arial Narrow"/>
        </w:rPr>
      </w:pPr>
    </w:p>
    <w:sectPr w:rsidR="00006A5B" w:rsidSect="00F10C25">
      <w:headerReference w:type="default" r:id="rId8"/>
      <w:pgSz w:w="16838" w:h="11906" w:orient="landscape"/>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BD8" w:rsidRDefault="00225BD8">
      <w:r>
        <w:separator/>
      </w:r>
    </w:p>
  </w:endnote>
  <w:endnote w:type="continuationSeparator" w:id="0">
    <w:p w:rsidR="00225BD8" w:rsidRDefault="00225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NGGH L+ Times Ten">
    <w:altName w:val="Times New Roman"/>
    <w:panose1 w:val="00000000000000000000"/>
    <w:charset w:val="00"/>
    <w:family w:val="roman"/>
    <w:notTrueType/>
    <w:pitch w:val="default"/>
    <w:sig w:usb0="00000003" w:usb1="00000000" w:usb2="00000000" w:usb3="00000000" w:csb0="00000001" w:csb1="00000000"/>
  </w:font>
  <w:font w:name="TimesTen Roman">
    <w:altName w:val="TimesTen Roman"/>
    <w:panose1 w:val="00000000000000000000"/>
    <w:charset w:val="00"/>
    <w:family w:val="roman"/>
    <w:notTrueType/>
    <w:pitch w:val="default"/>
    <w:sig w:usb0="00000003" w:usb1="00000000" w:usb2="00000000" w:usb3="00000000" w:csb0="00000001" w:csb1="00000000"/>
  </w:font>
  <w:font w:name="MJHFD M+ Times Ten">
    <w:altName w:val="Times New Roman"/>
    <w:panose1 w:val="00000000000000000000"/>
    <w:charset w:val="00"/>
    <w:family w:val="roman"/>
    <w:notTrueType/>
    <w:pitch w:val="default"/>
    <w:sig w:usb0="00000003" w:usb1="00000000" w:usb2="00000000" w:usb3="00000000" w:csb0="00000001" w:csb1="00000000"/>
  </w:font>
  <w:font w:name="HHLAA A+ Times Ten">
    <w:altName w:val="Times New Roman"/>
    <w:panose1 w:val="00000000000000000000"/>
    <w:charset w:val="00"/>
    <w:family w:val="roman"/>
    <w:notTrueType/>
    <w:pitch w:val="default"/>
    <w:sig w:usb0="00000003" w:usb1="00000000" w:usb2="00000000" w:usb3="00000000" w:csb0="00000001" w:csb1="00000000"/>
  </w:font>
  <w:font w:name="GJCLF M+ Times Ten">
    <w:altName w:val="Times New Roman"/>
    <w:panose1 w:val="00000000000000000000"/>
    <w:charset w:val="00"/>
    <w:family w:val="roman"/>
    <w:notTrueType/>
    <w:pitch w:val="default"/>
    <w:sig w:usb0="00000003" w:usb1="00000000" w:usb2="00000000" w:usb3="00000000" w:csb0="00000001" w:csb1="00000000"/>
  </w:font>
  <w:font w:name="FMLBN J+ Times Ten">
    <w:altName w:val="Times New Roman"/>
    <w:panose1 w:val="00000000000000000000"/>
    <w:charset w:val="00"/>
    <w:family w:val="roman"/>
    <w:notTrueType/>
    <w:pitch w:val="default"/>
    <w:sig w:usb0="00000003" w:usb1="00000000" w:usb2="00000000" w:usb3="00000000" w:csb0="00000001" w:csb1="00000000"/>
  </w:font>
  <w:font w:name="FOMMB D+ Times Ten">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BD8" w:rsidRDefault="00225BD8">
      <w:r>
        <w:separator/>
      </w:r>
    </w:p>
  </w:footnote>
  <w:footnote w:type="continuationSeparator" w:id="0">
    <w:p w:rsidR="00225BD8" w:rsidRDefault="00225B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5BD8" w:rsidRDefault="00225BD8">
    <w:pPr>
      <w:pStyle w:val="Kopfzeile"/>
      <w:jc w:val="right"/>
      <w:rPr>
        <w:color w:val="7F7F7F" w:themeColor="text1" w:themeTint="80"/>
      </w:rPr>
    </w:pPr>
  </w:p>
  <w:tbl>
    <w:tblPr>
      <w:tblStyle w:val="Tabellenraster"/>
      <w:tblW w:w="15449" w:type="dxa"/>
      <w:tblLayout w:type="fixed"/>
      <w:tblLook w:val="04A0" w:firstRow="1" w:lastRow="0" w:firstColumn="1" w:lastColumn="0" w:noHBand="0" w:noVBand="1"/>
    </w:tblPr>
    <w:tblGrid>
      <w:gridCol w:w="4243"/>
      <w:gridCol w:w="4396"/>
      <w:gridCol w:w="2838"/>
      <w:gridCol w:w="1985"/>
      <w:gridCol w:w="1987"/>
    </w:tblGrid>
    <w:tr w:rsidR="00225BD8" w:rsidRPr="006E7D90" w:rsidTr="007B77FD">
      <w:trPr>
        <w:trHeight w:val="472"/>
      </w:trPr>
      <w:tc>
        <w:tcPr>
          <w:tcW w:w="4243" w:type="dxa"/>
          <w:shd w:val="clear" w:color="auto" w:fill="DBE5F1" w:themeFill="accent1" w:themeFillTint="33"/>
          <w:vAlign w:val="center"/>
        </w:tcPr>
        <w:p w:rsidR="00225BD8" w:rsidRDefault="00225BD8" w:rsidP="00931AEF">
          <w:pPr>
            <w:rPr>
              <w:b/>
            </w:rPr>
          </w:pPr>
          <w:r>
            <w:rPr>
              <w:b/>
            </w:rPr>
            <w:t>Gesetzestext Parkkartenverordnung 6.12.1994</w:t>
          </w:r>
        </w:p>
      </w:tc>
      <w:tc>
        <w:tcPr>
          <w:tcW w:w="4396" w:type="dxa"/>
          <w:shd w:val="clear" w:color="auto" w:fill="DBE5F1" w:themeFill="accent1" w:themeFillTint="33"/>
          <w:vAlign w:val="center"/>
        </w:tcPr>
        <w:p w:rsidR="00225BD8" w:rsidRDefault="00225BD8" w:rsidP="00931AEF">
          <w:pPr>
            <w:rPr>
              <w:b/>
            </w:rPr>
          </w:pPr>
          <w:r>
            <w:rPr>
              <w:b/>
            </w:rPr>
            <w:t>Gesetzestext Neu</w:t>
          </w:r>
        </w:p>
      </w:tc>
      <w:tc>
        <w:tcPr>
          <w:tcW w:w="2838" w:type="dxa"/>
          <w:shd w:val="clear" w:color="auto" w:fill="DBE5F1" w:themeFill="accent1" w:themeFillTint="33"/>
          <w:vAlign w:val="center"/>
        </w:tcPr>
        <w:p w:rsidR="00225BD8" w:rsidRDefault="00225BD8" w:rsidP="00931AEF">
          <w:pPr>
            <w:rPr>
              <w:b/>
            </w:rPr>
          </w:pPr>
          <w:r>
            <w:rPr>
              <w:b/>
            </w:rPr>
            <w:t>Bemerkungen</w:t>
          </w:r>
        </w:p>
      </w:tc>
      <w:tc>
        <w:tcPr>
          <w:tcW w:w="1985" w:type="dxa"/>
          <w:shd w:val="clear" w:color="auto" w:fill="DBE5F1" w:themeFill="accent1" w:themeFillTint="33"/>
          <w:vAlign w:val="center"/>
        </w:tcPr>
        <w:p w:rsidR="00225BD8" w:rsidRDefault="00225BD8" w:rsidP="00931AEF">
          <w:pPr>
            <w:rPr>
              <w:b/>
            </w:rPr>
          </w:pPr>
          <w:r>
            <w:rPr>
              <w:b/>
            </w:rPr>
            <w:t>Stadtrat</w:t>
          </w:r>
        </w:p>
      </w:tc>
      <w:tc>
        <w:tcPr>
          <w:tcW w:w="1987" w:type="dxa"/>
          <w:shd w:val="clear" w:color="auto" w:fill="DBE5F1" w:themeFill="accent1" w:themeFillTint="33"/>
          <w:vAlign w:val="center"/>
        </w:tcPr>
        <w:p w:rsidR="00225BD8" w:rsidRDefault="00225BD8" w:rsidP="00931AEF">
          <w:pPr>
            <w:rPr>
              <w:b/>
            </w:rPr>
          </w:pPr>
          <w:r>
            <w:rPr>
              <w:b/>
            </w:rPr>
            <w:t>Gemeinderat</w:t>
          </w:r>
        </w:p>
      </w:tc>
    </w:tr>
  </w:tbl>
  <w:p w:rsidR="00225BD8" w:rsidRDefault="00225BD8" w:rsidP="006C4BB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02A1F"/>
    <w:multiLevelType w:val="multilevel"/>
    <w:tmpl w:val="686A2566"/>
    <w:lvl w:ilvl="0">
      <w:start w:val="1"/>
      <w:numFmt w:val="lowerLetter"/>
      <w:lvlText w:val="%1)"/>
      <w:lvlJc w:val="left"/>
      <w:pPr>
        <w:tabs>
          <w:tab w:val="left" w:pos="216"/>
        </w:tabs>
      </w:pPr>
      <w:rPr>
        <w:rFonts w:ascii="Arial" w:eastAsia="Arial" w:hAnsi="Arial"/>
        <w:color w:val="000000"/>
        <w:spacing w:val="-1"/>
        <w:w w:val="100"/>
        <w:sz w:val="16"/>
        <w:vertAlign w:val="baseline"/>
        <w:lang w:val="de-D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38649BC"/>
    <w:multiLevelType w:val="hybridMultilevel"/>
    <w:tmpl w:val="C6A2EC2A"/>
    <w:lvl w:ilvl="0" w:tplc="08070017">
      <w:start w:val="1"/>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6083339"/>
    <w:multiLevelType w:val="hybridMultilevel"/>
    <w:tmpl w:val="5428FC6A"/>
    <w:lvl w:ilvl="0" w:tplc="08070017">
      <w:start w:val="3"/>
      <w:numFmt w:val="low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7F4020C2"/>
    <w:multiLevelType w:val="hybridMultilevel"/>
    <w:tmpl w:val="B58AE78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val="bestFit"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autoHyphenation/>
  <w:hyphenationZone w:val="425"/>
  <w:noPunctuationKerning/>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7AA"/>
    <w:rsid w:val="00006A5B"/>
    <w:rsid w:val="000160FB"/>
    <w:rsid w:val="00022F7C"/>
    <w:rsid w:val="0003265D"/>
    <w:rsid w:val="00034BB3"/>
    <w:rsid w:val="0005792F"/>
    <w:rsid w:val="00065D25"/>
    <w:rsid w:val="00075503"/>
    <w:rsid w:val="00075D62"/>
    <w:rsid w:val="00085B90"/>
    <w:rsid w:val="0008641D"/>
    <w:rsid w:val="000A2FFB"/>
    <w:rsid w:val="000A5044"/>
    <w:rsid w:val="000B3612"/>
    <w:rsid w:val="000E5A4C"/>
    <w:rsid w:val="000F0336"/>
    <w:rsid w:val="00100E86"/>
    <w:rsid w:val="00111044"/>
    <w:rsid w:val="00112092"/>
    <w:rsid w:val="00132A70"/>
    <w:rsid w:val="001361D2"/>
    <w:rsid w:val="00146F34"/>
    <w:rsid w:val="001622BB"/>
    <w:rsid w:val="001638BD"/>
    <w:rsid w:val="00175F82"/>
    <w:rsid w:val="0017716F"/>
    <w:rsid w:val="001A47B2"/>
    <w:rsid w:val="001A4AA8"/>
    <w:rsid w:val="001A4CFA"/>
    <w:rsid w:val="002043E3"/>
    <w:rsid w:val="00211418"/>
    <w:rsid w:val="00215542"/>
    <w:rsid w:val="00225BD8"/>
    <w:rsid w:val="00234D79"/>
    <w:rsid w:val="002515A6"/>
    <w:rsid w:val="00251D03"/>
    <w:rsid w:val="00255D08"/>
    <w:rsid w:val="002560CD"/>
    <w:rsid w:val="002619BD"/>
    <w:rsid w:val="002627E0"/>
    <w:rsid w:val="00277E9D"/>
    <w:rsid w:val="002936FE"/>
    <w:rsid w:val="00295F70"/>
    <w:rsid w:val="00297A85"/>
    <w:rsid w:val="002C7DFF"/>
    <w:rsid w:val="002D0B0F"/>
    <w:rsid w:val="002D3B93"/>
    <w:rsid w:val="002D65B6"/>
    <w:rsid w:val="003024A1"/>
    <w:rsid w:val="003114EC"/>
    <w:rsid w:val="00313A57"/>
    <w:rsid w:val="00315E1F"/>
    <w:rsid w:val="003366E4"/>
    <w:rsid w:val="0033719D"/>
    <w:rsid w:val="003402D5"/>
    <w:rsid w:val="00364425"/>
    <w:rsid w:val="00385536"/>
    <w:rsid w:val="003A267F"/>
    <w:rsid w:val="003B77C6"/>
    <w:rsid w:val="003C7788"/>
    <w:rsid w:val="003D1945"/>
    <w:rsid w:val="003D2E4E"/>
    <w:rsid w:val="003E6B78"/>
    <w:rsid w:val="003F0691"/>
    <w:rsid w:val="003F146E"/>
    <w:rsid w:val="003F2D71"/>
    <w:rsid w:val="003F448F"/>
    <w:rsid w:val="00412E12"/>
    <w:rsid w:val="00413D15"/>
    <w:rsid w:val="00433D4D"/>
    <w:rsid w:val="00462234"/>
    <w:rsid w:val="00465BF5"/>
    <w:rsid w:val="004756EF"/>
    <w:rsid w:val="0048396E"/>
    <w:rsid w:val="004942FE"/>
    <w:rsid w:val="0049784D"/>
    <w:rsid w:val="004A360F"/>
    <w:rsid w:val="004B0025"/>
    <w:rsid w:val="004C07BA"/>
    <w:rsid w:val="004C225F"/>
    <w:rsid w:val="004D07C3"/>
    <w:rsid w:val="004D2F40"/>
    <w:rsid w:val="004E2E33"/>
    <w:rsid w:val="004F4247"/>
    <w:rsid w:val="0050388F"/>
    <w:rsid w:val="00504330"/>
    <w:rsid w:val="005239BA"/>
    <w:rsid w:val="0052707B"/>
    <w:rsid w:val="00531EF9"/>
    <w:rsid w:val="00545D00"/>
    <w:rsid w:val="0055539B"/>
    <w:rsid w:val="00560703"/>
    <w:rsid w:val="00573B71"/>
    <w:rsid w:val="005815C0"/>
    <w:rsid w:val="00582019"/>
    <w:rsid w:val="00582C41"/>
    <w:rsid w:val="005B561B"/>
    <w:rsid w:val="005B58E1"/>
    <w:rsid w:val="005E1618"/>
    <w:rsid w:val="005F7054"/>
    <w:rsid w:val="00606096"/>
    <w:rsid w:val="00607F4B"/>
    <w:rsid w:val="00610BC0"/>
    <w:rsid w:val="00616FB7"/>
    <w:rsid w:val="00632464"/>
    <w:rsid w:val="00637990"/>
    <w:rsid w:val="00647077"/>
    <w:rsid w:val="0065680E"/>
    <w:rsid w:val="00662512"/>
    <w:rsid w:val="00664A1E"/>
    <w:rsid w:val="00665971"/>
    <w:rsid w:val="00667241"/>
    <w:rsid w:val="00667B4B"/>
    <w:rsid w:val="00680F43"/>
    <w:rsid w:val="00692854"/>
    <w:rsid w:val="006955DF"/>
    <w:rsid w:val="006A4FB2"/>
    <w:rsid w:val="006B227C"/>
    <w:rsid w:val="006C4BBE"/>
    <w:rsid w:val="006D72C1"/>
    <w:rsid w:val="006E7D90"/>
    <w:rsid w:val="00716377"/>
    <w:rsid w:val="00717C45"/>
    <w:rsid w:val="00727E77"/>
    <w:rsid w:val="0073237E"/>
    <w:rsid w:val="00782696"/>
    <w:rsid w:val="00782872"/>
    <w:rsid w:val="00793A3E"/>
    <w:rsid w:val="007953AF"/>
    <w:rsid w:val="007A0232"/>
    <w:rsid w:val="007A2A20"/>
    <w:rsid w:val="007B77FD"/>
    <w:rsid w:val="007D03A1"/>
    <w:rsid w:val="007D4DF2"/>
    <w:rsid w:val="007F02D0"/>
    <w:rsid w:val="007F0E05"/>
    <w:rsid w:val="007F2D7E"/>
    <w:rsid w:val="00825B6C"/>
    <w:rsid w:val="00827566"/>
    <w:rsid w:val="00832CCF"/>
    <w:rsid w:val="00833D4B"/>
    <w:rsid w:val="008407E5"/>
    <w:rsid w:val="00870999"/>
    <w:rsid w:val="008958AC"/>
    <w:rsid w:val="008A1EF3"/>
    <w:rsid w:val="008B0C51"/>
    <w:rsid w:val="008B22D7"/>
    <w:rsid w:val="008C0845"/>
    <w:rsid w:val="008C1ADB"/>
    <w:rsid w:val="008D0123"/>
    <w:rsid w:val="008E1B71"/>
    <w:rsid w:val="008F2D9C"/>
    <w:rsid w:val="008F588A"/>
    <w:rsid w:val="00903F23"/>
    <w:rsid w:val="00911897"/>
    <w:rsid w:val="0091462A"/>
    <w:rsid w:val="00914B3D"/>
    <w:rsid w:val="009176B8"/>
    <w:rsid w:val="00920F65"/>
    <w:rsid w:val="00931AEF"/>
    <w:rsid w:val="009473E9"/>
    <w:rsid w:val="00953DD2"/>
    <w:rsid w:val="0095510C"/>
    <w:rsid w:val="009609B9"/>
    <w:rsid w:val="009750D7"/>
    <w:rsid w:val="00976787"/>
    <w:rsid w:val="009E545F"/>
    <w:rsid w:val="00A0300F"/>
    <w:rsid w:val="00A1101B"/>
    <w:rsid w:val="00A22017"/>
    <w:rsid w:val="00A41F59"/>
    <w:rsid w:val="00A440AE"/>
    <w:rsid w:val="00A510ED"/>
    <w:rsid w:val="00A60FAA"/>
    <w:rsid w:val="00A654AB"/>
    <w:rsid w:val="00A73148"/>
    <w:rsid w:val="00A83671"/>
    <w:rsid w:val="00A9470B"/>
    <w:rsid w:val="00A95E3B"/>
    <w:rsid w:val="00A97BB1"/>
    <w:rsid w:val="00AA4741"/>
    <w:rsid w:val="00AA52F0"/>
    <w:rsid w:val="00AA7761"/>
    <w:rsid w:val="00AB30D9"/>
    <w:rsid w:val="00AB3C05"/>
    <w:rsid w:val="00AC5557"/>
    <w:rsid w:val="00AD2FC7"/>
    <w:rsid w:val="00AD5DFD"/>
    <w:rsid w:val="00AD770E"/>
    <w:rsid w:val="00AE1033"/>
    <w:rsid w:val="00B16EBD"/>
    <w:rsid w:val="00B24990"/>
    <w:rsid w:val="00B31D01"/>
    <w:rsid w:val="00B41A86"/>
    <w:rsid w:val="00B5501B"/>
    <w:rsid w:val="00B71841"/>
    <w:rsid w:val="00B72EF2"/>
    <w:rsid w:val="00B7501F"/>
    <w:rsid w:val="00B85EDC"/>
    <w:rsid w:val="00B92D2C"/>
    <w:rsid w:val="00B93955"/>
    <w:rsid w:val="00B9428B"/>
    <w:rsid w:val="00BA365B"/>
    <w:rsid w:val="00BA478A"/>
    <w:rsid w:val="00BA4E8E"/>
    <w:rsid w:val="00BC2735"/>
    <w:rsid w:val="00BC313E"/>
    <w:rsid w:val="00BF0FF4"/>
    <w:rsid w:val="00BF3565"/>
    <w:rsid w:val="00BF54D3"/>
    <w:rsid w:val="00C17483"/>
    <w:rsid w:val="00C430FE"/>
    <w:rsid w:val="00C52DCA"/>
    <w:rsid w:val="00C551F1"/>
    <w:rsid w:val="00C56018"/>
    <w:rsid w:val="00C62858"/>
    <w:rsid w:val="00C865BD"/>
    <w:rsid w:val="00CA657B"/>
    <w:rsid w:val="00CB0E59"/>
    <w:rsid w:val="00CC036C"/>
    <w:rsid w:val="00CC30C2"/>
    <w:rsid w:val="00CD63EF"/>
    <w:rsid w:val="00CE2031"/>
    <w:rsid w:val="00CE58EB"/>
    <w:rsid w:val="00CF03B5"/>
    <w:rsid w:val="00CF3702"/>
    <w:rsid w:val="00D101F8"/>
    <w:rsid w:val="00D11A23"/>
    <w:rsid w:val="00D16FB1"/>
    <w:rsid w:val="00D34E2F"/>
    <w:rsid w:val="00D365B1"/>
    <w:rsid w:val="00D36F0A"/>
    <w:rsid w:val="00D4177B"/>
    <w:rsid w:val="00D42C55"/>
    <w:rsid w:val="00D444F6"/>
    <w:rsid w:val="00D6629D"/>
    <w:rsid w:val="00D91417"/>
    <w:rsid w:val="00D957BF"/>
    <w:rsid w:val="00DD07AA"/>
    <w:rsid w:val="00DD36A1"/>
    <w:rsid w:val="00DE2C66"/>
    <w:rsid w:val="00DF0A8D"/>
    <w:rsid w:val="00DF3254"/>
    <w:rsid w:val="00E073D0"/>
    <w:rsid w:val="00E07495"/>
    <w:rsid w:val="00E26F2B"/>
    <w:rsid w:val="00E312F5"/>
    <w:rsid w:val="00E35DCE"/>
    <w:rsid w:val="00E403BB"/>
    <w:rsid w:val="00E53B42"/>
    <w:rsid w:val="00E54F10"/>
    <w:rsid w:val="00E81E01"/>
    <w:rsid w:val="00EA7A82"/>
    <w:rsid w:val="00EC5F06"/>
    <w:rsid w:val="00EE629C"/>
    <w:rsid w:val="00EF18C0"/>
    <w:rsid w:val="00F10C25"/>
    <w:rsid w:val="00F21C61"/>
    <w:rsid w:val="00F245E0"/>
    <w:rsid w:val="00F30F1B"/>
    <w:rsid w:val="00F42097"/>
    <w:rsid w:val="00F425ED"/>
    <w:rsid w:val="00F46CA7"/>
    <w:rsid w:val="00F55BDC"/>
    <w:rsid w:val="00F71CDC"/>
    <w:rsid w:val="00F741E9"/>
    <w:rsid w:val="00FB32A9"/>
    <w:rsid w:val="00FD3D3C"/>
    <w:rsid w:val="00FE7503"/>
    <w:rsid w:val="00FF12D6"/>
    <w:rsid w:val="00FF1FB6"/>
    <w:rsid w:val="00FF417D"/>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6017"/>
    <o:shapelayout v:ext="edit">
      <o:idmap v:ext="edit" data="1"/>
    </o:shapelayout>
  </w:shapeDefaults>
  <w:decimalSymbol w:val="."/>
  <w:listSeparator w:val=";"/>
  <w15:docId w15:val="{E5DF11E5-4484-478C-A7E4-5BAA13A9F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A4CFA"/>
    <w:rPr>
      <w:rFonts w:ascii="Arial" w:hAnsi="Arial"/>
    </w:rPr>
  </w:style>
  <w:style w:type="paragraph" w:styleId="berschrift1">
    <w:name w:val="heading 1"/>
    <w:basedOn w:val="Standard"/>
    <w:next w:val="Standard"/>
    <w:link w:val="berschrift1Zchn"/>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berschrift1"/>
    <w:next w:val="Standard"/>
    <w:link w:val="berschrift2Zchn"/>
    <w:uiPriority w:val="99"/>
    <w:qFormat/>
    <w:pPr>
      <w:keepLines w:val="0"/>
      <w:numPr>
        <w:ilvl w:val="1"/>
      </w:numPr>
      <w:tabs>
        <w:tab w:val="num" w:pos="432"/>
        <w:tab w:val="num" w:pos="576"/>
      </w:tabs>
      <w:spacing w:before="360" w:after="240"/>
      <w:ind w:left="576" w:hanging="576"/>
      <w:outlineLvl w:val="1"/>
    </w:pPr>
    <w:rPr>
      <w:rFonts w:ascii="Arial" w:eastAsia="Times New Roman" w:hAnsi="Arial" w:cs="Times New Roman"/>
      <w:bCs w:val="0"/>
      <w:color w:val="auto"/>
      <w:kern w:val="28"/>
      <w:sz w:val="22"/>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pPr>
      <w:ind w:left="720"/>
      <w:contextualSpacing/>
    </w:pPr>
  </w:style>
  <w:style w:type="paragraph" w:styleId="Kopfzeile">
    <w:name w:val="header"/>
    <w:basedOn w:val="Standard"/>
    <w:link w:val="KopfzeileZchn"/>
    <w:uiPriority w:val="99"/>
    <w:pPr>
      <w:tabs>
        <w:tab w:val="center" w:pos="4536"/>
        <w:tab w:val="right" w:pos="9072"/>
      </w:tabs>
    </w:pPr>
    <w:rPr>
      <w:sz w:val="22"/>
      <w:lang w:val="de-DE"/>
    </w:rPr>
  </w:style>
  <w:style w:type="character" w:customStyle="1" w:styleId="KopfzeileZchn">
    <w:name w:val="Kopfzeile Zchn"/>
    <w:basedOn w:val="Absatz-Standardschriftart"/>
    <w:link w:val="Kopfzeile"/>
    <w:uiPriority w:val="99"/>
    <w:rPr>
      <w:rFonts w:ascii="Arial" w:hAnsi="Arial"/>
      <w:sz w:val="22"/>
      <w:lang w:val="de-DE"/>
    </w:rPr>
  </w:style>
  <w:style w:type="paragraph" w:styleId="Fuzeile">
    <w:name w:val="footer"/>
    <w:basedOn w:val="Standard"/>
    <w:link w:val="FuzeileZchn"/>
    <w:uiPriority w:val="99"/>
    <w:unhideWhenUsed/>
    <w:pPr>
      <w:tabs>
        <w:tab w:val="center" w:pos="4536"/>
        <w:tab w:val="right" w:pos="9072"/>
      </w:tabs>
    </w:pPr>
  </w:style>
  <w:style w:type="character" w:customStyle="1" w:styleId="FuzeileZchn">
    <w:name w:val="Fußzeile Zchn"/>
    <w:basedOn w:val="Absatz-Standardschriftart"/>
    <w:link w:val="Fuzeile"/>
    <w:uiPriority w:val="99"/>
    <w:rPr>
      <w:rFonts w:ascii="Arial" w:hAnsi="Arial"/>
    </w:rPr>
  </w:style>
  <w:style w:type="paragraph" w:styleId="Sprechblasentext">
    <w:name w:val="Balloon Text"/>
    <w:basedOn w:val="Standard"/>
    <w:link w:val="SprechblasentextZchn"/>
    <w:uiPriority w:val="99"/>
    <w:semiHidden/>
    <w:unhideWhenUsed/>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Pr>
      <w:rFonts w:ascii="Tahoma" w:hAnsi="Tahoma" w:cs="Tahoma"/>
      <w:sz w:val="16"/>
      <w:szCs w:val="16"/>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SP299037">
    <w:name w:val="SP299037"/>
    <w:basedOn w:val="Default"/>
    <w:next w:val="Default"/>
    <w:uiPriority w:val="99"/>
    <w:rPr>
      <w:rFonts w:ascii="GNGGH L+ Times Ten" w:hAnsi="GNGGH L+ Times Ten" w:cs="Times New Roman"/>
      <w:color w:val="auto"/>
    </w:rPr>
  </w:style>
  <w:style w:type="character" w:customStyle="1" w:styleId="SC2671">
    <w:name w:val="SC2671"/>
    <w:uiPriority w:val="99"/>
    <w:rPr>
      <w:rFonts w:cs="GNGGH L+ Times Ten"/>
      <w:color w:val="000000"/>
      <w:sz w:val="18"/>
      <w:szCs w:val="18"/>
    </w:rPr>
  </w:style>
  <w:style w:type="character" w:customStyle="1" w:styleId="SC2678">
    <w:name w:val="SC2678"/>
    <w:uiPriority w:val="99"/>
    <w:rPr>
      <w:rFonts w:cs="GNGGH L+ Times Ten"/>
      <w:color w:val="000000"/>
      <w:sz w:val="11"/>
      <w:szCs w:val="11"/>
    </w:rPr>
  </w:style>
  <w:style w:type="paragraph" w:customStyle="1" w:styleId="SP299032">
    <w:name w:val="SP299032"/>
    <w:basedOn w:val="Default"/>
    <w:next w:val="Default"/>
    <w:uiPriority w:val="99"/>
    <w:rPr>
      <w:rFonts w:ascii="GNGGH L+ Times Ten" w:hAnsi="GNGGH L+ Times Ten" w:cs="Times New Roman"/>
      <w:color w:val="auto"/>
    </w:rPr>
  </w:style>
  <w:style w:type="paragraph" w:customStyle="1" w:styleId="SP299033">
    <w:name w:val="SP299033"/>
    <w:basedOn w:val="Default"/>
    <w:next w:val="Default"/>
    <w:uiPriority w:val="99"/>
    <w:rPr>
      <w:rFonts w:ascii="GNGGH L+ Times Ten" w:hAnsi="GNGGH L+ Times Ten" w:cs="Times New Roman"/>
      <w:color w:val="auto"/>
    </w:rPr>
  </w:style>
  <w:style w:type="character" w:customStyle="1" w:styleId="SC2680">
    <w:name w:val="SC2680"/>
    <w:uiPriority w:val="99"/>
    <w:rPr>
      <w:rFonts w:cs="GNGGH L+ Times Ten"/>
      <w:color w:val="000000"/>
      <w:sz w:val="15"/>
      <w:szCs w:val="15"/>
    </w:rPr>
  </w:style>
  <w:style w:type="paragraph" w:customStyle="1" w:styleId="berschrift1ohneNummerierung">
    <w:name w:val="Überschrift 1 ohne Nummerierung"/>
    <w:basedOn w:val="berschrift1"/>
    <w:next w:val="Standard"/>
    <w:uiPriority w:val="99"/>
    <w:pPr>
      <w:keepLines w:val="0"/>
      <w:pageBreakBefore/>
      <w:spacing w:before="360" w:after="240"/>
    </w:pPr>
    <w:rPr>
      <w:rFonts w:ascii="Arial" w:eastAsia="Times New Roman" w:hAnsi="Arial" w:cs="Times New Roman"/>
      <w:bCs w:val="0"/>
      <w:color w:val="auto"/>
      <w:kern w:val="28"/>
      <w:sz w:val="24"/>
      <w:szCs w:val="20"/>
      <w:lang w:eastAsia="de-DE"/>
    </w:rPr>
  </w:style>
  <w:style w:type="character" w:customStyle="1" w:styleId="berschrift1Zchn">
    <w:name w:val="Überschrift 1 Zchn"/>
    <w:basedOn w:val="Absatz-Standardschriftart"/>
    <w:link w:val="berschrift1"/>
    <w:uiPriority w:val="9"/>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9"/>
    <w:rPr>
      <w:rFonts w:ascii="Arial" w:hAnsi="Arial"/>
      <w:b/>
      <w:kern w:val="28"/>
      <w:sz w:val="22"/>
      <w:lang w:eastAsia="de-DE"/>
    </w:rPr>
  </w:style>
  <w:style w:type="paragraph" w:customStyle="1" w:styleId="SP118813">
    <w:name w:val="SP118813"/>
    <w:basedOn w:val="Default"/>
    <w:next w:val="Default"/>
    <w:uiPriority w:val="99"/>
    <w:rPr>
      <w:rFonts w:ascii="TimesTen Roman" w:hAnsi="TimesTen Roman" w:cs="Times New Roman"/>
      <w:color w:val="auto"/>
    </w:rPr>
  </w:style>
  <w:style w:type="character" w:customStyle="1" w:styleId="SC2601">
    <w:name w:val="SC2601"/>
    <w:uiPriority w:val="99"/>
    <w:rPr>
      <w:rFonts w:cs="TimesTen Roman"/>
      <w:color w:val="000000"/>
      <w:sz w:val="18"/>
      <w:szCs w:val="18"/>
    </w:rPr>
  </w:style>
  <w:style w:type="paragraph" w:customStyle="1" w:styleId="SP118808">
    <w:name w:val="SP118808"/>
    <w:basedOn w:val="Default"/>
    <w:next w:val="Default"/>
    <w:uiPriority w:val="99"/>
    <w:rPr>
      <w:rFonts w:ascii="TimesTen Roman" w:hAnsi="TimesTen Roman" w:cs="Times New Roman"/>
      <w:color w:val="auto"/>
    </w:rPr>
  </w:style>
  <w:style w:type="paragraph" w:customStyle="1" w:styleId="SP118809">
    <w:name w:val="SP118809"/>
    <w:basedOn w:val="Default"/>
    <w:next w:val="Default"/>
    <w:uiPriority w:val="99"/>
    <w:rPr>
      <w:rFonts w:ascii="TimesTen Roman" w:hAnsi="TimesTen Roman" w:cs="Times New Roman"/>
      <w:color w:val="auto"/>
    </w:rPr>
  </w:style>
  <w:style w:type="character" w:customStyle="1" w:styleId="SC2618">
    <w:name w:val="SC2618"/>
    <w:uiPriority w:val="99"/>
    <w:rPr>
      <w:rFonts w:cs="TimesTen Roman"/>
      <w:color w:val="000000"/>
      <w:sz w:val="11"/>
      <w:szCs w:val="11"/>
    </w:rPr>
  </w:style>
  <w:style w:type="paragraph" w:customStyle="1" w:styleId="SP118796">
    <w:name w:val="SP118796"/>
    <w:basedOn w:val="Default"/>
    <w:next w:val="Default"/>
    <w:uiPriority w:val="99"/>
    <w:rPr>
      <w:rFonts w:ascii="TimesTen Roman" w:hAnsi="TimesTen Roman" w:cs="Times New Roman"/>
      <w:color w:val="auto"/>
    </w:rPr>
  </w:style>
  <w:style w:type="character" w:customStyle="1" w:styleId="SC2616">
    <w:name w:val="SC2616"/>
    <w:uiPriority w:val="99"/>
    <w:rPr>
      <w:rFonts w:cs="TimesTen Roman"/>
      <w:color w:val="000000"/>
      <w:sz w:val="15"/>
      <w:szCs w:val="15"/>
    </w:rPr>
  </w:style>
  <w:style w:type="paragraph" w:customStyle="1" w:styleId="SP299020">
    <w:name w:val="SP299020"/>
    <w:basedOn w:val="Default"/>
    <w:next w:val="Default"/>
    <w:uiPriority w:val="99"/>
    <w:rPr>
      <w:rFonts w:ascii="GNGGH L+ Times Ten" w:hAnsi="GNGGH L+ Times Ten" w:cs="Times New Roman"/>
      <w:color w:val="auto"/>
    </w:rPr>
  </w:style>
  <w:style w:type="paragraph" w:customStyle="1" w:styleId="SP159773">
    <w:name w:val="SP159773"/>
    <w:basedOn w:val="Default"/>
    <w:next w:val="Default"/>
    <w:uiPriority w:val="99"/>
    <w:rPr>
      <w:rFonts w:ascii="TimesTen Roman" w:hAnsi="TimesTen Roman" w:cs="Times New Roman"/>
      <w:color w:val="auto"/>
    </w:rPr>
  </w:style>
  <w:style w:type="paragraph" w:customStyle="1" w:styleId="SP159768">
    <w:name w:val="SP159768"/>
    <w:basedOn w:val="Default"/>
    <w:next w:val="Default"/>
    <w:uiPriority w:val="99"/>
    <w:rPr>
      <w:rFonts w:ascii="TimesTen Roman" w:hAnsi="TimesTen Roman" w:cs="Times New Roman"/>
      <w:color w:val="auto"/>
    </w:rPr>
  </w:style>
  <w:style w:type="character" w:customStyle="1" w:styleId="SC2621">
    <w:name w:val="SC2621"/>
    <w:uiPriority w:val="99"/>
    <w:rPr>
      <w:rFonts w:cs="TimesTen Roman"/>
      <w:color w:val="000000"/>
      <w:sz w:val="11"/>
      <w:szCs w:val="11"/>
    </w:rPr>
  </w:style>
  <w:style w:type="paragraph" w:customStyle="1" w:styleId="SP159756">
    <w:name w:val="SP159756"/>
    <w:basedOn w:val="Default"/>
    <w:next w:val="Default"/>
    <w:uiPriority w:val="99"/>
    <w:rPr>
      <w:rFonts w:ascii="TimesTen Roman" w:hAnsi="TimesTen Roman" w:cs="Times New Roman"/>
      <w:color w:val="auto"/>
    </w:rPr>
  </w:style>
  <w:style w:type="character" w:customStyle="1" w:styleId="SC2651">
    <w:name w:val="SC2651"/>
    <w:uiPriority w:val="99"/>
    <w:rPr>
      <w:rFonts w:cs="MJHFD M+ Times Ten"/>
      <w:color w:val="000000"/>
      <w:sz w:val="15"/>
      <w:szCs w:val="15"/>
    </w:rPr>
  </w:style>
  <w:style w:type="paragraph" w:customStyle="1" w:styleId="SP143389">
    <w:name w:val="SP143389"/>
    <w:basedOn w:val="Default"/>
    <w:next w:val="Default"/>
    <w:uiPriority w:val="99"/>
    <w:rPr>
      <w:rFonts w:ascii="MJHFD M+ Times Ten" w:hAnsi="MJHFD M+ Times Ten" w:cs="Times New Roman"/>
      <w:color w:val="auto"/>
    </w:rPr>
  </w:style>
  <w:style w:type="character" w:customStyle="1" w:styleId="SC2647">
    <w:name w:val="SC2647"/>
    <w:uiPriority w:val="99"/>
    <w:rPr>
      <w:rFonts w:cs="MJHFD M+ Times Ten"/>
      <w:color w:val="000000"/>
      <w:sz w:val="18"/>
      <w:szCs w:val="18"/>
    </w:rPr>
  </w:style>
  <w:style w:type="character" w:customStyle="1" w:styleId="SC2648">
    <w:name w:val="SC2648"/>
    <w:uiPriority w:val="99"/>
    <w:rPr>
      <w:rFonts w:cs="MJHFD M+ Times Ten"/>
      <w:color w:val="000000"/>
      <w:sz w:val="11"/>
      <w:szCs w:val="11"/>
    </w:rPr>
  </w:style>
  <w:style w:type="paragraph" w:customStyle="1" w:styleId="SP122909">
    <w:name w:val="SP122909"/>
    <w:basedOn w:val="Default"/>
    <w:next w:val="Default"/>
    <w:uiPriority w:val="99"/>
    <w:rPr>
      <w:rFonts w:ascii="HHLAA A+ Times Ten" w:hAnsi="HHLAA A+ Times Ten" w:cs="Times New Roman"/>
      <w:color w:val="auto"/>
    </w:rPr>
  </w:style>
  <w:style w:type="character" w:customStyle="1" w:styleId="SC2629">
    <w:name w:val="SC2629"/>
    <w:uiPriority w:val="99"/>
    <w:rPr>
      <w:rFonts w:cs="HHLAA A+ Times Ten"/>
      <w:color w:val="000000"/>
      <w:sz w:val="18"/>
      <w:szCs w:val="18"/>
    </w:rPr>
  </w:style>
  <w:style w:type="character" w:customStyle="1" w:styleId="SC2630">
    <w:name w:val="SC2630"/>
    <w:uiPriority w:val="99"/>
    <w:rPr>
      <w:rFonts w:cs="HHLAA A+ Times Ten"/>
      <w:color w:val="000000"/>
      <w:sz w:val="11"/>
      <w:szCs w:val="11"/>
    </w:rPr>
  </w:style>
  <w:style w:type="paragraph" w:customStyle="1" w:styleId="SP266269">
    <w:name w:val="SP266269"/>
    <w:basedOn w:val="Default"/>
    <w:next w:val="Default"/>
    <w:uiPriority w:val="99"/>
    <w:rPr>
      <w:rFonts w:ascii="TimesTen Roman" w:hAnsi="TimesTen Roman" w:cs="Times New Roman"/>
      <w:color w:val="auto"/>
    </w:rPr>
  </w:style>
  <w:style w:type="character" w:customStyle="1" w:styleId="SC2620">
    <w:name w:val="SC2620"/>
    <w:uiPriority w:val="99"/>
    <w:rPr>
      <w:rFonts w:cs="TimesTen Roman"/>
      <w:color w:val="000000"/>
      <w:sz w:val="18"/>
      <w:szCs w:val="18"/>
    </w:rPr>
  </w:style>
  <w:style w:type="character" w:customStyle="1" w:styleId="SC2613">
    <w:name w:val="SC2613"/>
    <w:uiPriority w:val="99"/>
    <w:rPr>
      <w:rFonts w:cs="TimesTen Roman"/>
      <w:color w:val="000000"/>
      <w:sz w:val="11"/>
      <w:szCs w:val="11"/>
    </w:rPr>
  </w:style>
  <w:style w:type="paragraph" w:customStyle="1" w:styleId="SP266264">
    <w:name w:val="SP266264"/>
    <w:basedOn w:val="Default"/>
    <w:next w:val="Default"/>
    <w:uiPriority w:val="99"/>
    <w:rPr>
      <w:rFonts w:ascii="TimesTen Roman" w:hAnsi="TimesTen Roman" w:cs="Times New Roman"/>
      <w:color w:val="auto"/>
    </w:rPr>
  </w:style>
  <w:style w:type="paragraph" w:customStyle="1" w:styleId="SP225287">
    <w:name w:val="SP225287"/>
    <w:basedOn w:val="Default"/>
    <w:next w:val="Default"/>
    <w:uiPriority w:val="99"/>
    <w:rPr>
      <w:rFonts w:ascii="GJCLF M+ Times Ten" w:hAnsi="GJCLF M+ Times Ten" w:cs="Times New Roman"/>
      <w:color w:val="auto"/>
    </w:rPr>
  </w:style>
  <w:style w:type="paragraph" w:customStyle="1" w:styleId="SP225309">
    <w:name w:val="SP225309"/>
    <w:basedOn w:val="Default"/>
    <w:next w:val="Default"/>
    <w:uiPriority w:val="99"/>
    <w:rPr>
      <w:rFonts w:ascii="GJCLF M+ Times Ten" w:hAnsi="GJCLF M+ Times Ten" w:cs="Times New Roman"/>
      <w:color w:val="auto"/>
    </w:rPr>
  </w:style>
  <w:style w:type="paragraph" w:customStyle="1" w:styleId="SP225304">
    <w:name w:val="SP225304"/>
    <w:basedOn w:val="Default"/>
    <w:next w:val="Default"/>
    <w:uiPriority w:val="99"/>
    <w:rPr>
      <w:rFonts w:ascii="GJCLF M+ Times Ten" w:hAnsi="GJCLF M+ Times Ten" w:cs="Times New Roman"/>
      <w:color w:val="auto"/>
    </w:rPr>
  </w:style>
  <w:style w:type="character" w:customStyle="1" w:styleId="SC2615">
    <w:name w:val="SC2615"/>
    <w:uiPriority w:val="99"/>
    <w:rPr>
      <w:rFonts w:cs="GJCLF M+ Times Ten"/>
      <w:color w:val="000000"/>
      <w:sz w:val="27"/>
      <w:szCs w:val="27"/>
    </w:rPr>
  </w:style>
  <w:style w:type="paragraph" w:customStyle="1" w:styleId="SP225305">
    <w:name w:val="SP225305"/>
    <w:basedOn w:val="Default"/>
    <w:next w:val="Default"/>
    <w:uiPriority w:val="99"/>
    <w:rPr>
      <w:rFonts w:ascii="GJCLF M+ Times Ten" w:hAnsi="GJCLF M+ Times Ten" w:cs="Times New Roman"/>
      <w:color w:val="auto"/>
    </w:rPr>
  </w:style>
  <w:style w:type="paragraph" w:customStyle="1" w:styleId="SP266252">
    <w:name w:val="SP266252"/>
    <w:basedOn w:val="Default"/>
    <w:next w:val="Default"/>
    <w:uiPriority w:val="99"/>
    <w:rPr>
      <w:rFonts w:ascii="TimesTen Roman" w:hAnsi="TimesTen Roman" w:cs="Times New Roman"/>
      <w:color w:val="auto"/>
    </w:rPr>
  </w:style>
  <w:style w:type="paragraph" w:customStyle="1" w:styleId="SP270365">
    <w:name w:val="SP270365"/>
    <w:basedOn w:val="Default"/>
    <w:next w:val="Default"/>
    <w:uiPriority w:val="99"/>
    <w:rPr>
      <w:rFonts w:ascii="FMLBN J+ Times Ten" w:hAnsi="FMLBN J+ Times Ten" w:cs="Times New Roman"/>
      <w:color w:val="auto"/>
    </w:rPr>
  </w:style>
  <w:style w:type="paragraph" w:customStyle="1" w:styleId="SP270360">
    <w:name w:val="SP270360"/>
    <w:basedOn w:val="Default"/>
    <w:next w:val="Default"/>
    <w:uiPriority w:val="99"/>
    <w:rPr>
      <w:rFonts w:ascii="FMLBN J+ Times Ten" w:hAnsi="FMLBN J+ Times Ten" w:cs="Times New Roman"/>
      <w:color w:val="auto"/>
    </w:rPr>
  </w:style>
  <w:style w:type="character" w:customStyle="1" w:styleId="SC2673">
    <w:name w:val="SC2673"/>
    <w:uiPriority w:val="99"/>
    <w:rPr>
      <w:rFonts w:cs="FMLBN J+ Times Ten"/>
      <w:color w:val="000000"/>
      <w:sz w:val="11"/>
      <w:szCs w:val="11"/>
    </w:rPr>
  </w:style>
  <w:style w:type="paragraph" w:customStyle="1" w:styleId="SP270361">
    <w:name w:val="SP270361"/>
    <w:basedOn w:val="Default"/>
    <w:next w:val="Default"/>
    <w:uiPriority w:val="99"/>
    <w:rPr>
      <w:rFonts w:ascii="FMLBN J+ Times Ten" w:hAnsi="FMLBN J+ Times Ten" w:cs="Times New Roman"/>
      <w:color w:val="auto"/>
    </w:rPr>
  </w:style>
  <w:style w:type="character" w:customStyle="1" w:styleId="SC2645">
    <w:name w:val="SC2645"/>
    <w:uiPriority w:val="99"/>
    <w:rPr>
      <w:rFonts w:cs="FOMMB D+ Times Ten"/>
      <w:color w:val="000000"/>
      <w:sz w:val="18"/>
      <w:szCs w:val="18"/>
    </w:rPr>
  </w:style>
  <w:style w:type="character" w:customStyle="1" w:styleId="SC2646">
    <w:name w:val="SC2646"/>
    <w:uiPriority w:val="99"/>
    <w:rPr>
      <w:rFonts w:cs="FOMMB D+ Times Ten"/>
      <w:color w:val="000000"/>
      <w:sz w:val="11"/>
      <w:szCs w:val="11"/>
    </w:rPr>
  </w:style>
  <w:style w:type="paragraph" w:styleId="Textkrper-Zeileneinzug">
    <w:name w:val="Body Text Indent"/>
    <w:basedOn w:val="Standard"/>
    <w:link w:val="Textkrper-ZeileneinzugZchn"/>
    <w:semiHidden/>
    <w:rsid w:val="0073237E"/>
    <w:pPr>
      <w:pBdr>
        <w:top w:val="single" w:sz="4" w:space="1" w:color="auto"/>
        <w:left w:val="single" w:sz="4" w:space="4" w:color="auto"/>
        <w:bottom w:val="single" w:sz="4" w:space="1" w:color="auto"/>
        <w:right w:val="single" w:sz="4" w:space="4" w:color="auto"/>
      </w:pBdr>
      <w:tabs>
        <w:tab w:val="left" w:pos="1440"/>
      </w:tabs>
      <w:ind w:left="1440" w:hanging="1440"/>
    </w:pPr>
    <w:rPr>
      <w:rFonts w:cs="Arial"/>
      <w:sz w:val="22"/>
      <w:szCs w:val="24"/>
      <w:lang w:eastAsia="de-DE"/>
    </w:rPr>
  </w:style>
  <w:style w:type="character" w:customStyle="1" w:styleId="Textkrper-ZeileneinzugZchn">
    <w:name w:val="Textkörper-Zeileneinzug Zchn"/>
    <w:basedOn w:val="Absatz-Standardschriftart"/>
    <w:link w:val="Textkrper-Zeileneinzug"/>
    <w:semiHidden/>
    <w:rsid w:val="0073237E"/>
    <w:rPr>
      <w:rFonts w:ascii="Arial" w:hAnsi="Arial" w:cs="Arial"/>
      <w:sz w:val="22"/>
      <w:szCs w:val="24"/>
      <w:lang w:eastAsia="de-DE"/>
    </w:rPr>
  </w:style>
  <w:style w:type="paragraph" w:styleId="Textkrper-Einzug3">
    <w:name w:val="Body Text Indent 3"/>
    <w:basedOn w:val="Standard"/>
    <w:link w:val="Textkrper-Einzug3Zchn"/>
    <w:uiPriority w:val="99"/>
    <w:unhideWhenUsed/>
    <w:rsid w:val="00920F65"/>
    <w:pPr>
      <w:spacing w:after="120"/>
      <w:ind w:left="283"/>
    </w:pPr>
    <w:rPr>
      <w:sz w:val="16"/>
      <w:szCs w:val="16"/>
    </w:rPr>
  </w:style>
  <w:style w:type="character" w:customStyle="1" w:styleId="Textkrper-Einzug3Zchn">
    <w:name w:val="Textkörper-Einzug 3 Zchn"/>
    <w:basedOn w:val="Absatz-Standardschriftart"/>
    <w:link w:val="Textkrper-Einzug3"/>
    <w:uiPriority w:val="99"/>
    <w:rsid w:val="00920F65"/>
    <w:rPr>
      <w:rFonts w:ascii="Arial" w:hAnsi="Arial"/>
      <w:sz w:val="16"/>
      <w:szCs w:val="16"/>
    </w:rPr>
  </w:style>
  <w:style w:type="paragraph" w:styleId="Textkrper-Einzug2">
    <w:name w:val="Body Text Indent 2"/>
    <w:basedOn w:val="Standard"/>
    <w:link w:val="Textkrper-Einzug2Zchn"/>
    <w:uiPriority w:val="99"/>
    <w:unhideWhenUsed/>
    <w:rsid w:val="00C56018"/>
    <w:pPr>
      <w:spacing w:after="120" w:line="480" w:lineRule="auto"/>
      <w:ind w:left="283"/>
    </w:pPr>
  </w:style>
  <w:style w:type="character" w:customStyle="1" w:styleId="Textkrper-Einzug2Zchn">
    <w:name w:val="Textkörper-Einzug 2 Zchn"/>
    <w:basedOn w:val="Absatz-Standardschriftart"/>
    <w:link w:val="Textkrper-Einzug2"/>
    <w:uiPriority w:val="99"/>
    <w:rsid w:val="00C56018"/>
    <w:rPr>
      <w:rFonts w:ascii="Arial" w:hAnsi="Arial"/>
    </w:rPr>
  </w:style>
  <w:style w:type="paragraph" w:customStyle="1" w:styleId="4Lauftext">
    <w:name w:val="4. Lauftext"/>
    <w:basedOn w:val="Standard"/>
    <w:rsid w:val="00825B6C"/>
    <w:pPr>
      <w:spacing w:after="120"/>
    </w:pPr>
    <w:rPr>
      <w:szCs w:val="24"/>
      <w:lang w:eastAsia="de-DE"/>
    </w:rPr>
  </w:style>
  <w:style w:type="paragraph" w:styleId="Textkrper3">
    <w:name w:val="Body Text 3"/>
    <w:basedOn w:val="Standard"/>
    <w:link w:val="Textkrper3Zchn"/>
    <w:uiPriority w:val="99"/>
    <w:semiHidden/>
    <w:unhideWhenUsed/>
    <w:rsid w:val="008C0845"/>
    <w:pPr>
      <w:spacing w:after="120"/>
    </w:pPr>
    <w:rPr>
      <w:sz w:val="16"/>
      <w:szCs w:val="16"/>
    </w:rPr>
  </w:style>
  <w:style w:type="character" w:customStyle="1" w:styleId="Textkrper3Zchn">
    <w:name w:val="Textkörper 3 Zchn"/>
    <w:basedOn w:val="Absatz-Standardschriftart"/>
    <w:link w:val="Textkrper3"/>
    <w:uiPriority w:val="99"/>
    <w:semiHidden/>
    <w:rsid w:val="008C0845"/>
    <w:rPr>
      <w:rFonts w:ascii="Arial" w:hAnsi="Arial"/>
      <w:sz w:val="16"/>
      <w:szCs w:val="16"/>
    </w:rPr>
  </w:style>
  <w:style w:type="paragraph" w:styleId="Textkrper2">
    <w:name w:val="Body Text 2"/>
    <w:basedOn w:val="Standard"/>
    <w:link w:val="Textkrper2Zchn"/>
    <w:uiPriority w:val="99"/>
    <w:semiHidden/>
    <w:unhideWhenUsed/>
    <w:rsid w:val="00B72EF2"/>
    <w:pPr>
      <w:spacing w:after="120" w:line="480" w:lineRule="auto"/>
    </w:pPr>
  </w:style>
  <w:style w:type="character" w:customStyle="1" w:styleId="Textkrper2Zchn">
    <w:name w:val="Textkörper 2 Zchn"/>
    <w:basedOn w:val="Absatz-Standardschriftart"/>
    <w:link w:val="Textkrper2"/>
    <w:uiPriority w:val="99"/>
    <w:semiHidden/>
    <w:rsid w:val="00B72EF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6442216">
      <w:bodyDiv w:val="1"/>
      <w:marLeft w:val="0"/>
      <w:marRight w:val="0"/>
      <w:marTop w:val="0"/>
      <w:marBottom w:val="0"/>
      <w:divBdr>
        <w:top w:val="none" w:sz="0" w:space="0" w:color="auto"/>
        <w:left w:val="none" w:sz="0" w:space="0" w:color="auto"/>
        <w:bottom w:val="none" w:sz="0" w:space="0" w:color="auto"/>
        <w:right w:val="none" w:sz="0" w:space="0" w:color="auto"/>
      </w:divBdr>
      <w:divsChild>
        <w:div w:id="950746709">
          <w:marLeft w:val="0"/>
          <w:marRight w:val="0"/>
          <w:marTop w:val="0"/>
          <w:marBottom w:val="0"/>
          <w:divBdr>
            <w:top w:val="none" w:sz="0" w:space="0" w:color="auto"/>
            <w:left w:val="none" w:sz="0" w:space="0" w:color="auto"/>
            <w:bottom w:val="none" w:sz="0" w:space="0" w:color="auto"/>
            <w:right w:val="none" w:sz="0" w:space="0" w:color="auto"/>
          </w:divBdr>
          <w:divsChild>
            <w:div w:id="1211959608">
              <w:marLeft w:val="0"/>
              <w:marRight w:val="0"/>
              <w:marTop w:val="0"/>
              <w:marBottom w:val="0"/>
              <w:divBdr>
                <w:top w:val="none" w:sz="0" w:space="0" w:color="auto"/>
                <w:left w:val="none" w:sz="0" w:space="0" w:color="auto"/>
                <w:bottom w:val="none" w:sz="0" w:space="0" w:color="auto"/>
                <w:right w:val="none" w:sz="0" w:space="0" w:color="auto"/>
              </w:divBdr>
              <w:divsChild>
                <w:div w:id="656764958">
                  <w:marLeft w:val="-225"/>
                  <w:marRight w:val="-225"/>
                  <w:marTop w:val="0"/>
                  <w:marBottom w:val="0"/>
                  <w:divBdr>
                    <w:top w:val="none" w:sz="0" w:space="0" w:color="auto"/>
                    <w:left w:val="none" w:sz="0" w:space="0" w:color="auto"/>
                    <w:bottom w:val="none" w:sz="0" w:space="0" w:color="auto"/>
                    <w:right w:val="none" w:sz="0" w:space="0" w:color="auto"/>
                  </w:divBdr>
                  <w:divsChild>
                    <w:div w:id="1168910500">
                      <w:marLeft w:val="0"/>
                      <w:marRight w:val="0"/>
                      <w:marTop w:val="0"/>
                      <w:marBottom w:val="0"/>
                      <w:divBdr>
                        <w:top w:val="none" w:sz="0" w:space="0" w:color="auto"/>
                        <w:left w:val="none" w:sz="0" w:space="0" w:color="auto"/>
                        <w:bottom w:val="none" w:sz="0" w:space="0" w:color="auto"/>
                        <w:right w:val="none" w:sz="0" w:space="0" w:color="auto"/>
                      </w:divBdr>
                      <w:divsChild>
                        <w:div w:id="1729910862">
                          <w:marLeft w:val="-225"/>
                          <w:marRight w:val="-225"/>
                          <w:marTop w:val="0"/>
                          <w:marBottom w:val="0"/>
                          <w:divBdr>
                            <w:top w:val="none" w:sz="0" w:space="0" w:color="auto"/>
                            <w:left w:val="none" w:sz="0" w:space="0" w:color="auto"/>
                            <w:bottom w:val="none" w:sz="0" w:space="0" w:color="auto"/>
                            <w:right w:val="none" w:sz="0" w:space="0" w:color="auto"/>
                          </w:divBdr>
                          <w:divsChild>
                            <w:div w:id="1039621199">
                              <w:marLeft w:val="0"/>
                              <w:marRight w:val="0"/>
                              <w:marTop w:val="0"/>
                              <w:marBottom w:val="0"/>
                              <w:divBdr>
                                <w:top w:val="none" w:sz="0" w:space="0" w:color="auto"/>
                                <w:left w:val="none" w:sz="0" w:space="0" w:color="auto"/>
                                <w:bottom w:val="none" w:sz="0" w:space="0" w:color="auto"/>
                                <w:right w:val="none" w:sz="0" w:space="0" w:color="auto"/>
                              </w:divBdr>
                              <w:divsChild>
                                <w:div w:id="2027320026">
                                  <w:marLeft w:val="0"/>
                                  <w:marRight w:val="0"/>
                                  <w:marTop w:val="0"/>
                                  <w:marBottom w:val="0"/>
                                  <w:divBdr>
                                    <w:top w:val="none" w:sz="0" w:space="0" w:color="auto"/>
                                    <w:left w:val="none" w:sz="0" w:space="0" w:color="auto"/>
                                    <w:bottom w:val="none" w:sz="0" w:space="0" w:color="auto"/>
                                    <w:right w:val="none" w:sz="0" w:space="0" w:color="auto"/>
                                  </w:divBdr>
                                  <w:divsChild>
                                    <w:div w:id="639071827">
                                      <w:marLeft w:val="0"/>
                                      <w:marRight w:val="0"/>
                                      <w:marTop w:val="0"/>
                                      <w:marBottom w:val="0"/>
                                      <w:divBdr>
                                        <w:top w:val="none" w:sz="0" w:space="0" w:color="auto"/>
                                        <w:left w:val="none" w:sz="0" w:space="0" w:color="auto"/>
                                        <w:bottom w:val="none" w:sz="0" w:space="0" w:color="auto"/>
                                        <w:right w:val="none" w:sz="0" w:space="0" w:color="auto"/>
                                      </w:divBdr>
                                      <w:divsChild>
                                        <w:div w:id="1843474193">
                                          <w:marLeft w:val="0"/>
                                          <w:marRight w:val="0"/>
                                          <w:marTop w:val="0"/>
                                          <w:marBottom w:val="0"/>
                                          <w:divBdr>
                                            <w:top w:val="none" w:sz="0" w:space="0" w:color="auto"/>
                                            <w:left w:val="none" w:sz="0" w:space="0" w:color="auto"/>
                                            <w:bottom w:val="none" w:sz="0" w:space="0" w:color="auto"/>
                                            <w:right w:val="none" w:sz="0" w:space="0" w:color="auto"/>
                                          </w:divBdr>
                                          <w:divsChild>
                                            <w:div w:id="17619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ED2BE-B09C-45DB-9316-184E3D1DB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1922</Words>
  <Characters>13431</Characters>
  <Application>Microsoft Office Word</Application>
  <DocSecurity>4</DocSecurity>
  <Lines>111</Lines>
  <Paragraphs>30</Paragraphs>
  <ScaleCrop>false</ScaleCrop>
  <HeadingPairs>
    <vt:vector size="2" baseType="variant">
      <vt:variant>
        <vt:lpstr>Titel</vt:lpstr>
      </vt:variant>
      <vt:variant>
        <vt:i4>1</vt:i4>
      </vt:variant>
    </vt:vector>
  </HeadingPairs>
  <TitlesOfParts>
    <vt:vector size="1" baseType="lpstr">
      <vt:lpstr>Gmeinsame Polizeiverordnung Hardwald</vt:lpstr>
    </vt:vector>
  </TitlesOfParts>
  <Company>--</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Gmeinsame Polizeiverordnung Hardwald</dc:title>
  <dc:creator>Russo Fabrizio</dc:creator>
  <cp:lastModifiedBy>Tanner Jacqueline</cp:lastModifiedBy>
  <cp:revision>2</cp:revision>
  <cp:lastPrinted>2021-12-08T10:03:00Z</cp:lastPrinted>
  <dcterms:created xsi:type="dcterms:W3CDTF">2022-01-17T15:03:00Z</dcterms:created>
  <dcterms:modified xsi:type="dcterms:W3CDTF">2022-01-17T15:03:00Z</dcterms:modified>
</cp:coreProperties>
</file>